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F1" w:rsidRPr="0063443B" w:rsidRDefault="00262864" w:rsidP="0063443B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54738" cy="10111563"/>
            <wp:effectExtent l="19050" t="0" r="0" b="0"/>
            <wp:docPr id="2" name="Рисунок 1" descr="C:\Users\ПК\OneDrive\Рабочий стол\годово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годовой план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191" cy="1011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Основные цели, задачи  филиала</w:t>
      </w:r>
      <w:r w:rsidR="007633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3443B">
        <w:rPr>
          <w:rFonts w:ascii="Times New Roman" w:eastAsia="Times New Roman" w:hAnsi="Times New Roman"/>
          <w:b/>
          <w:sz w:val="24"/>
          <w:szCs w:val="24"/>
          <w:lang w:eastAsia="ru-RU"/>
        </w:rPr>
        <w:t>в 202</w:t>
      </w:r>
      <w:r w:rsidR="004D626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63443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0252F" w:rsidRPr="0063443B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4D626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6344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655BFF" w:rsidRPr="0063443B" w:rsidRDefault="00655BFF" w:rsidP="0063443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приоритетных направлений стратегии развития системы образования </w:t>
      </w:r>
      <w:proofErr w:type="spellStart"/>
      <w:r w:rsidR="004D6264">
        <w:rPr>
          <w:rFonts w:ascii="Times New Roman" w:eastAsia="Times New Roman" w:hAnsi="Times New Roman"/>
          <w:sz w:val="24"/>
          <w:szCs w:val="24"/>
          <w:lang w:eastAsia="ru-RU"/>
        </w:rPr>
        <w:t>Бегучевский</w:t>
      </w:r>
      <w:proofErr w:type="spellEnd"/>
      <w:r w:rsidR="004D6264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</w:t>
      </w:r>
      <w:r w:rsidRPr="00634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443B">
        <w:rPr>
          <w:rFonts w:ascii="Times New Roman" w:eastAsia="Times New Roman" w:hAnsi="Times New Roman"/>
          <w:sz w:val="24"/>
          <w:szCs w:val="24"/>
          <w:lang w:eastAsia="ru-RU"/>
        </w:rPr>
        <w:t>филиал</w:t>
      </w:r>
      <w:proofErr w:type="spellEnd"/>
      <w:proofErr w:type="gramEnd"/>
      <w:r w:rsidRPr="0063443B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</w:t>
      </w:r>
      <w:r w:rsidR="004D6264">
        <w:rPr>
          <w:rFonts w:ascii="Times New Roman" w:eastAsia="Times New Roman" w:hAnsi="Times New Roman"/>
          <w:sz w:val="24"/>
          <w:szCs w:val="24"/>
          <w:lang w:eastAsia="ru-RU"/>
        </w:rPr>
        <w:t xml:space="preserve">ООШ с. </w:t>
      </w:r>
      <w:proofErr w:type="spellStart"/>
      <w:r w:rsidR="004D6264">
        <w:rPr>
          <w:rFonts w:ascii="Times New Roman" w:eastAsia="Times New Roman" w:hAnsi="Times New Roman"/>
          <w:sz w:val="24"/>
          <w:szCs w:val="24"/>
          <w:lang w:eastAsia="ru-RU"/>
        </w:rPr>
        <w:t>Пестровка</w:t>
      </w:r>
      <w:proofErr w:type="spellEnd"/>
      <w:r w:rsidRPr="0063443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 перед собой следующие задачи:</w:t>
      </w:r>
    </w:p>
    <w:p w:rsidR="00655BFF" w:rsidRPr="0063443B" w:rsidRDefault="00655BFF" w:rsidP="0063443B">
      <w:pPr>
        <w:spacing w:after="0" w:line="240" w:lineRule="atLeast"/>
        <w:ind w:right="404"/>
        <w:rPr>
          <w:rFonts w:ascii="Times New Roman" w:hAnsi="Times New Roman"/>
        </w:rPr>
      </w:pPr>
    </w:p>
    <w:p w:rsidR="00655BFF" w:rsidRPr="0063443B" w:rsidRDefault="00655BFF" w:rsidP="0063443B">
      <w:pPr>
        <w:numPr>
          <w:ilvl w:val="0"/>
          <w:numId w:val="8"/>
        </w:numPr>
        <w:spacing w:after="0" w:line="240" w:lineRule="atLeast"/>
        <w:ind w:right="404" w:hanging="36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b/>
          <w:sz w:val="24"/>
          <w:szCs w:val="24"/>
        </w:rPr>
        <w:t>Обеспечить качество и доступность  образования   в соответствии с требованиями</w:t>
      </w:r>
      <w:r w:rsidR="00FA205D" w:rsidRPr="0063443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A205D" w:rsidRPr="0063443B">
        <w:rPr>
          <w:rFonts w:ascii="Times New Roman" w:hAnsi="Times New Roman"/>
          <w:b/>
          <w:sz w:val="24"/>
          <w:szCs w:val="24"/>
        </w:rPr>
        <w:t>обновленных</w:t>
      </w:r>
      <w:proofErr w:type="gramEnd"/>
      <w:r w:rsidR="00FA205D" w:rsidRPr="0063443B">
        <w:rPr>
          <w:rFonts w:ascii="Times New Roman" w:hAnsi="Times New Roman"/>
          <w:b/>
          <w:sz w:val="24"/>
          <w:szCs w:val="24"/>
        </w:rPr>
        <w:t xml:space="preserve">  ФГОС:</w:t>
      </w:r>
    </w:p>
    <w:p w:rsidR="00FA205D" w:rsidRPr="0063443B" w:rsidRDefault="00655BFF" w:rsidP="005D1AF6">
      <w:pPr>
        <w:spacing w:after="0" w:line="240" w:lineRule="atLeast"/>
        <w:ind w:left="730" w:right="-568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-совершенствовать </w:t>
      </w:r>
      <w:proofErr w:type="spellStart"/>
      <w:r w:rsidRPr="0063443B">
        <w:rPr>
          <w:rFonts w:ascii="Times New Roman" w:hAnsi="Times New Roman"/>
          <w:sz w:val="24"/>
          <w:szCs w:val="24"/>
        </w:rPr>
        <w:t>внутришкольную</w:t>
      </w:r>
      <w:proofErr w:type="spellEnd"/>
      <w:r w:rsidRPr="0063443B">
        <w:rPr>
          <w:rFonts w:ascii="Times New Roman" w:hAnsi="Times New Roman"/>
          <w:sz w:val="24"/>
          <w:szCs w:val="24"/>
        </w:rPr>
        <w:t xml:space="preserve"> систему оценки качества </w:t>
      </w:r>
      <w:r w:rsidR="005D1AF6">
        <w:rPr>
          <w:rFonts w:ascii="Times New Roman" w:hAnsi="Times New Roman"/>
          <w:sz w:val="24"/>
          <w:szCs w:val="24"/>
        </w:rPr>
        <w:t xml:space="preserve"> </w:t>
      </w:r>
      <w:r w:rsidRPr="0063443B">
        <w:rPr>
          <w:rFonts w:ascii="Times New Roman" w:hAnsi="Times New Roman"/>
          <w:sz w:val="24"/>
          <w:szCs w:val="24"/>
        </w:rPr>
        <w:t xml:space="preserve">образования, сопоставляя реально достигаемые образовательные результаты с требованием ФГОС, социальным и личностным ожиданиям потребителей образовательных услуг; </w:t>
      </w:r>
    </w:p>
    <w:p w:rsidR="00FA205D" w:rsidRPr="0063443B" w:rsidRDefault="00FA205D" w:rsidP="005D1AF6">
      <w:pPr>
        <w:spacing w:after="0" w:line="240" w:lineRule="atLeast"/>
        <w:ind w:left="730" w:right="-568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</w:rPr>
        <w:t>-</w:t>
      </w:r>
      <w:r w:rsidRPr="0063443B">
        <w:rPr>
          <w:rFonts w:ascii="Times New Roman" w:hAnsi="Times New Roman"/>
          <w:sz w:val="24"/>
          <w:szCs w:val="24"/>
        </w:rPr>
        <w:t>реализация идей Концепции модернизации российского образования, приоритетных направлений развития образовательной системы РФ, Концепции развития системы образования, удовлетворение социального запроса учащихся, их родителей,</w:t>
      </w:r>
    </w:p>
    <w:p w:rsidR="00655BFF" w:rsidRPr="0063443B" w:rsidRDefault="00FA205D" w:rsidP="005D1AF6">
      <w:pPr>
        <w:tabs>
          <w:tab w:val="left" w:pos="9923"/>
        </w:tabs>
        <w:spacing w:after="0" w:line="240" w:lineRule="atLeast"/>
        <w:ind w:left="730" w:right="-568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- </w:t>
      </w:r>
      <w:r w:rsidR="00655BFF" w:rsidRPr="0063443B">
        <w:rPr>
          <w:rFonts w:ascii="Times New Roman" w:hAnsi="Times New Roman"/>
          <w:sz w:val="24"/>
          <w:szCs w:val="24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 </w:t>
      </w:r>
    </w:p>
    <w:p w:rsidR="00655BFF" w:rsidRPr="0063443B" w:rsidRDefault="00655BFF" w:rsidP="0063443B">
      <w:pPr>
        <w:numPr>
          <w:ilvl w:val="1"/>
          <w:numId w:val="8"/>
        </w:numPr>
        <w:spacing w:after="0" w:line="240" w:lineRule="atLeast"/>
        <w:ind w:right="1079" w:hanging="36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повысить   качество образования; </w:t>
      </w:r>
    </w:p>
    <w:p w:rsidR="00763307" w:rsidRDefault="00763307" w:rsidP="00763307">
      <w:pPr>
        <w:spacing w:after="0" w:line="240" w:lineRule="atLeast"/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655BFF" w:rsidRPr="00763307">
        <w:rPr>
          <w:rFonts w:ascii="Times New Roman" w:hAnsi="Times New Roman"/>
          <w:sz w:val="24"/>
          <w:szCs w:val="24"/>
        </w:rPr>
        <w:t xml:space="preserve">применять дистанционные технологии в период неблагополучной санитарно-эпидемиологической </w:t>
      </w:r>
      <w:proofErr w:type="gramEnd"/>
    </w:p>
    <w:p w:rsidR="00655BFF" w:rsidRPr="00763307" w:rsidRDefault="00763307" w:rsidP="00763307">
      <w:pPr>
        <w:spacing w:after="0" w:line="240" w:lineRule="atLeast"/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55BFF" w:rsidRPr="00763307">
        <w:rPr>
          <w:rFonts w:ascii="Times New Roman" w:hAnsi="Times New Roman"/>
          <w:sz w:val="24"/>
          <w:szCs w:val="24"/>
        </w:rPr>
        <w:t xml:space="preserve">ситуации </w:t>
      </w:r>
    </w:p>
    <w:p w:rsidR="00655BFF" w:rsidRPr="0063443B" w:rsidRDefault="00655BFF" w:rsidP="0063443B">
      <w:pPr>
        <w:numPr>
          <w:ilvl w:val="0"/>
          <w:numId w:val="8"/>
        </w:numPr>
        <w:spacing w:after="0" w:line="240" w:lineRule="atLeast"/>
        <w:ind w:right="404" w:hanging="36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b/>
          <w:sz w:val="24"/>
          <w:szCs w:val="24"/>
        </w:rPr>
        <w:t xml:space="preserve">Повысить  качество  образования в школе: </w:t>
      </w:r>
    </w:p>
    <w:p w:rsidR="00655BFF" w:rsidRPr="0063443B" w:rsidRDefault="00655BFF" w:rsidP="0063443B">
      <w:pPr>
        <w:numPr>
          <w:ilvl w:val="1"/>
          <w:numId w:val="8"/>
        </w:numPr>
        <w:spacing w:after="0" w:line="240" w:lineRule="atLeast"/>
        <w:ind w:right="1079" w:hanging="36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создать условия для повышения образования; </w:t>
      </w:r>
    </w:p>
    <w:p w:rsidR="00655BFF" w:rsidRPr="0063443B" w:rsidRDefault="00655BFF" w:rsidP="005D1AF6">
      <w:pPr>
        <w:numPr>
          <w:ilvl w:val="1"/>
          <w:numId w:val="8"/>
        </w:numPr>
        <w:spacing w:after="0" w:line="240" w:lineRule="atLeast"/>
        <w:ind w:right="-710" w:hanging="36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совершенствовать механизмы повышения мотивации учащихся к   учебной и проектной деятельности; </w:t>
      </w:r>
    </w:p>
    <w:p w:rsidR="00655BFF" w:rsidRPr="0063443B" w:rsidRDefault="00655BFF" w:rsidP="0063443B">
      <w:pPr>
        <w:numPr>
          <w:ilvl w:val="1"/>
          <w:numId w:val="8"/>
        </w:numPr>
        <w:spacing w:after="0" w:line="240" w:lineRule="atLeast"/>
        <w:ind w:right="1079" w:hanging="36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расширить формы взаимодействия с родителями; </w:t>
      </w:r>
      <w:r w:rsidRPr="0063443B">
        <w:rPr>
          <w:rFonts w:ascii="Times New Roman" w:hAnsi="Times New Roman"/>
          <w:sz w:val="24"/>
          <w:szCs w:val="24"/>
        </w:rPr>
        <w:tab/>
      </w:r>
    </w:p>
    <w:p w:rsidR="005D1AF6" w:rsidRDefault="00655BFF" w:rsidP="005D1AF6">
      <w:pPr>
        <w:numPr>
          <w:ilvl w:val="1"/>
          <w:numId w:val="8"/>
        </w:numPr>
        <w:spacing w:after="0" w:line="240" w:lineRule="atLeast"/>
        <w:ind w:right="-710" w:hanging="36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повысить уровень общешкольных мероприятий и конкурсов, улучшить качество проводимых </w:t>
      </w:r>
    </w:p>
    <w:p w:rsidR="00655BFF" w:rsidRPr="0063443B" w:rsidRDefault="00655BFF" w:rsidP="005D1AF6">
      <w:pPr>
        <w:numPr>
          <w:ilvl w:val="1"/>
          <w:numId w:val="8"/>
        </w:numPr>
        <w:spacing w:after="0" w:line="240" w:lineRule="atLeast"/>
        <w:ind w:right="-710" w:hanging="36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тематических классных часов; </w:t>
      </w:r>
    </w:p>
    <w:p w:rsidR="00655BFF" w:rsidRPr="0063443B" w:rsidRDefault="00655BFF" w:rsidP="0063443B">
      <w:pPr>
        <w:numPr>
          <w:ilvl w:val="0"/>
          <w:numId w:val="8"/>
        </w:numPr>
        <w:spacing w:after="0" w:line="240" w:lineRule="atLeast"/>
        <w:ind w:right="404" w:hanging="36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b/>
          <w:sz w:val="24"/>
          <w:szCs w:val="24"/>
        </w:rPr>
        <w:t xml:space="preserve"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 </w:t>
      </w:r>
    </w:p>
    <w:p w:rsidR="005D1AF6" w:rsidRDefault="00763307" w:rsidP="00763307">
      <w:pPr>
        <w:spacing w:after="0" w:line="240" w:lineRule="atLeast"/>
        <w:ind w:left="10" w:right="-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5BFF" w:rsidRPr="0063443B">
        <w:rPr>
          <w:rFonts w:ascii="Times New Roman" w:hAnsi="Times New Roman"/>
          <w:sz w:val="24"/>
          <w:szCs w:val="24"/>
        </w:rPr>
        <w:t xml:space="preserve">повысить эффективность работы по развитию творческих способностей, интеллектуально - нравственных </w:t>
      </w:r>
    </w:p>
    <w:p w:rsidR="00655BFF" w:rsidRPr="0063443B" w:rsidRDefault="00655BFF" w:rsidP="005D1AF6">
      <w:pPr>
        <w:numPr>
          <w:ilvl w:val="0"/>
          <w:numId w:val="9"/>
        </w:numPr>
        <w:spacing w:after="0" w:line="240" w:lineRule="atLeast"/>
        <w:ind w:right="-710" w:hanging="36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качеств учащихся; </w:t>
      </w:r>
    </w:p>
    <w:p w:rsidR="00763307" w:rsidRDefault="00763307" w:rsidP="005D1AF6">
      <w:pPr>
        <w:numPr>
          <w:ilvl w:val="0"/>
          <w:numId w:val="9"/>
        </w:numPr>
        <w:spacing w:after="0" w:line="240" w:lineRule="atLeast"/>
        <w:ind w:right="-71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655BFF" w:rsidRPr="00763307">
        <w:rPr>
          <w:rFonts w:ascii="Times New Roman" w:hAnsi="Times New Roman"/>
          <w:sz w:val="24"/>
          <w:szCs w:val="24"/>
        </w:rPr>
        <w:t>расширить освоение и использование разных форм о</w:t>
      </w:r>
      <w:r>
        <w:rPr>
          <w:rFonts w:ascii="Times New Roman" w:hAnsi="Times New Roman"/>
          <w:sz w:val="24"/>
          <w:szCs w:val="24"/>
        </w:rPr>
        <w:t xml:space="preserve">рганизации обучения (экскурсии, </w:t>
      </w:r>
      <w:r w:rsidR="00655BFF" w:rsidRPr="00763307">
        <w:rPr>
          <w:rFonts w:ascii="Times New Roman" w:hAnsi="Times New Roman"/>
          <w:sz w:val="24"/>
          <w:szCs w:val="24"/>
        </w:rPr>
        <w:t>практикумы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655BFF" w:rsidRPr="00763307" w:rsidRDefault="00655BFF" w:rsidP="005D1AF6">
      <w:pPr>
        <w:numPr>
          <w:ilvl w:val="0"/>
          <w:numId w:val="9"/>
        </w:numPr>
        <w:spacing w:after="0" w:line="240" w:lineRule="atLeast"/>
        <w:ind w:right="-710" w:hanging="360"/>
        <w:jc w:val="both"/>
        <w:rPr>
          <w:rFonts w:ascii="Times New Roman" w:hAnsi="Times New Roman"/>
          <w:sz w:val="24"/>
          <w:szCs w:val="24"/>
        </w:rPr>
      </w:pPr>
      <w:r w:rsidRPr="00763307">
        <w:rPr>
          <w:rFonts w:ascii="Times New Roman" w:hAnsi="Times New Roman"/>
          <w:sz w:val="24"/>
          <w:szCs w:val="24"/>
        </w:rPr>
        <w:t xml:space="preserve"> исследовательские работы). </w:t>
      </w:r>
    </w:p>
    <w:p w:rsidR="00655BFF" w:rsidRPr="0063443B" w:rsidRDefault="00655BFF" w:rsidP="0063443B">
      <w:pPr>
        <w:spacing w:after="0" w:line="240" w:lineRule="atLeast"/>
        <w:ind w:left="-5" w:right="404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b/>
          <w:sz w:val="24"/>
          <w:szCs w:val="24"/>
        </w:rPr>
        <w:t xml:space="preserve">4. Продолжить прохождение учителями-предметниками курсовой подготовки и переподготовки, самоподготовки:   </w:t>
      </w:r>
    </w:p>
    <w:p w:rsidR="00655BFF" w:rsidRPr="0063443B" w:rsidRDefault="00655BFF" w:rsidP="005D1AF6">
      <w:pPr>
        <w:numPr>
          <w:ilvl w:val="0"/>
          <w:numId w:val="10"/>
        </w:numPr>
        <w:spacing w:after="0" w:line="240" w:lineRule="atLeast"/>
        <w:ind w:right="-710" w:hanging="36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развитие </w:t>
      </w:r>
      <w:r w:rsidRPr="0063443B">
        <w:rPr>
          <w:rFonts w:ascii="Times New Roman" w:hAnsi="Times New Roman"/>
          <w:sz w:val="24"/>
          <w:szCs w:val="24"/>
        </w:rPr>
        <w:tab/>
        <w:t xml:space="preserve">системы </w:t>
      </w:r>
      <w:r w:rsidRPr="0063443B">
        <w:rPr>
          <w:rFonts w:ascii="Times New Roman" w:hAnsi="Times New Roman"/>
          <w:sz w:val="24"/>
          <w:szCs w:val="24"/>
        </w:rPr>
        <w:tab/>
        <w:t xml:space="preserve">самообразования, </w:t>
      </w:r>
      <w:r w:rsidRPr="0063443B">
        <w:rPr>
          <w:rFonts w:ascii="Times New Roman" w:hAnsi="Times New Roman"/>
          <w:sz w:val="24"/>
          <w:szCs w:val="24"/>
        </w:rPr>
        <w:tab/>
        <w:t xml:space="preserve">презентацию </w:t>
      </w:r>
      <w:r w:rsidRPr="0063443B">
        <w:rPr>
          <w:rFonts w:ascii="Times New Roman" w:hAnsi="Times New Roman"/>
          <w:sz w:val="24"/>
          <w:szCs w:val="24"/>
        </w:rPr>
        <w:tab/>
      </w:r>
      <w:proofErr w:type="spellStart"/>
      <w:r w:rsidRPr="0063443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3443B">
        <w:rPr>
          <w:rFonts w:ascii="Times New Roman" w:hAnsi="Times New Roman"/>
          <w:sz w:val="24"/>
          <w:szCs w:val="24"/>
        </w:rPr>
        <w:t>,</w:t>
      </w:r>
      <w:r w:rsidR="005D1AF6">
        <w:rPr>
          <w:rFonts w:ascii="Times New Roman" w:hAnsi="Times New Roman"/>
          <w:sz w:val="24"/>
          <w:szCs w:val="24"/>
        </w:rPr>
        <w:t xml:space="preserve"> </w:t>
      </w:r>
      <w:r w:rsidRPr="0063443B">
        <w:rPr>
          <w:rFonts w:ascii="Times New Roman" w:hAnsi="Times New Roman"/>
          <w:sz w:val="24"/>
          <w:szCs w:val="24"/>
        </w:rPr>
        <w:t xml:space="preserve"> </w:t>
      </w:r>
      <w:r w:rsidRPr="0063443B">
        <w:rPr>
          <w:rFonts w:ascii="Times New Roman" w:hAnsi="Times New Roman"/>
          <w:sz w:val="24"/>
          <w:szCs w:val="24"/>
        </w:rPr>
        <w:tab/>
        <w:t xml:space="preserve">результатов деятельности. </w:t>
      </w:r>
    </w:p>
    <w:p w:rsidR="005D1AF6" w:rsidRDefault="00655BFF" w:rsidP="005D1AF6">
      <w:pPr>
        <w:numPr>
          <w:ilvl w:val="0"/>
          <w:numId w:val="10"/>
        </w:numPr>
        <w:spacing w:after="0" w:line="240" w:lineRule="atLeast"/>
        <w:ind w:right="-71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gramStart"/>
      <w:r w:rsidRPr="0063443B">
        <w:rPr>
          <w:rFonts w:ascii="Times New Roman" w:hAnsi="Times New Roman"/>
          <w:sz w:val="24"/>
          <w:szCs w:val="24"/>
        </w:rPr>
        <w:t>организационной</w:t>
      </w:r>
      <w:proofErr w:type="gramEnd"/>
      <w:r w:rsidRPr="0063443B">
        <w:rPr>
          <w:rFonts w:ascii="Times New Roman" w:hAnsi="Times New Roman"/>
          <w:sz w:val="24"/>
          <w:szCs w:val="24"/>
        </w:rPr>
        <w:t xml:space="preserve">, аналитической, прогнозирующей и творческой </w:t>
      </w:r>
    </w:p>
    <w:p w:rsidR="00655BFF" w:rsidRPr="0063443B" w:rsidRDefault="00655BFF" w:rsidP="005D1AF6">
      <w:pPr>
        <w:numPr>
          <w:ilvl w:val="0"/>
          <w:numId w:val="10"/>
        </w:numPr>
        <w:spacing w:after="0" w:line="240" w:lineRule="atLeast"/>
        <w:ind w:right="-710"/>
        <w:jc w:val="both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деятельности школьных методических объединений. </w:t>
      </w:r>
    </w:p>
    <w:p w:rsidR="00655BFF" w:rsidRPr="0063443B" w:rsidRDefault="00655BFF" w:rsidP="0063443B">
      <w:pPr>
        <w:spacing w:after="0" w:line="240" w:lineRule="atLeast"/>
        <w:ind w:left="-5" w:right="404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b/>
          <w:sz w:val="24"/>
          <w:szCs w:val="24"/>
        </w:rPr>
        <w:t xml:space="preserve">5. Вести    электронные журналы и дневники. </w:t>
      </w:r>
    </w:p>
    <w:p w:rsidR="00655BFF" w:rsidRPr="0063443B" w:rsidRDefault="00655BFF" w:rsidP="0063443B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Деятельность школы по обеспечению успеваемости и качества образования </w:t>
      </w:r>
    </w:p>
    <w:p w:rsidR="00655BFF" w:rsidRPr="0063443B" w:rsidRDefault="00655BFF" w:rsidP="00763307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634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 План мероприятий, направленных на обеспечение доступности общего образования</w:t>
      </w:r>
    </w:p>
    <w:tbl>
      <w:tblPr>
        <w:tblW w:w="11416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3"/>
        <w:gridCol w:w="6909"/>
        <w:gridCol w:w="1317"/>
        <w:gridCol w:w="2797"/>
      </w:tblGrid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Учет детей по классам в соответствии со списочным составом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До 30 августа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5D1AF6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Сбор сведений о трудоустройстве выпускников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До 30 августа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Собеседование с библиотекарем школы о степени обеспеченности школьников учебниками и их сохранности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C10F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 w:rsidR="00C10FF1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Смотр готовности классов, учебных кабинетов к началу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C10FF1" w:rsidP="005D1AF6">
            <w:pPr>
              <w:spacing w:after="0" w:line="240" w:lineRule="atLeast"/>
              <w:ind w:left="-60" w:firstLine="60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заведующие кабинетами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Утверждение рабочих программ учебных предметов, кружков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Назначение классных руководителей, заведующих кабинетами, руководителей кружковых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50252F" w:rsidRPr="0063443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Составление расписания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До 2 сентября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за питание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Обеспечение преемственности начального и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Осуществление индивидуального подхода к обучению слабоуспевающих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Осуществление контроля по предварительной успеваемости сильных и слабоуспевающих учащихся, посещаемости учебных занятий 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текущего, промежуточного и итогового контроля знаний,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C10FF1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Контроль уровня преподавания учебных предметов, курсов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Default="00C10FF1">
            <w:r w:rsidRPr="00F9212C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Default="00C10FF1">
            <w:r w:rsidRPr="00F9212C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олимпиад.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Default="00C10FF1">
            <w:r w:rsidRPr="00F9212C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работы с учащимися, мотивированными на обучение (олимпиады, конкурсы, соревнования)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Pr="0063443B" w:rsidRDefault="00C10FF1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Default="00C10FF1">
            <w:r w:rsidRPr="00F9212C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Учет посещаемости школы 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Работа по предупреждению неуспеваемости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1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 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работы по подготовке учащихся к государственной (итоговой)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Своевременное информирование родителей учащихся об итогах успеваемости их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55BFF" w:rsidRPr="0063443B" w:rsidTr="005D1AF6">
        <w:trPr>
          <w:trHeight w:val="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Ведение журнала по ТБ, проведение инструктажа с 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55BFF" w:rsidRPr="0063443B" w:rsidRDefault="00655BFF" w:rsidP="0063443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5BFF" w:rsidRPr="0063443B" w:rsidRDefault="00655BFF" w:rsidP="006344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sz w:val="24"/>
          <w:szCs w:val="24"/>
          <w:lang w:eastAsia="ru-RU"/>
        </w:rPr>
        <w:t>2.2. План мероприятий, направленных на повышение качества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6177"/>
        <w:gridCol w:w="1814"/>
        <w:gridCol w:w="2939"/>
      </w:tblGrid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BFF" w:rsidRPr="0063443B" w:rsidTr="0050252F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Работа по преемственности начальной и  основной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Обеспечение преемственности образования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Посещение учителями начальной школы уроков 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</w:t>
            </w:r>
            <w:r w:rsidR="0050252F" w:rsidRPr="0063443B">
              <w:rPr>
                <w:rFonts w:ascii="Times New Roman" w:hAnsi="Times New Roman"/>
                <w:sz w:val="24"/>
                <w:szCs w:val="24"/>
              </w:rPr>
              <w:t xml:space="preserve">осещение учителями </w:t>
            </w:r>
            <w:r w:rsidR="00763307">
              <w:rPr>
                <w:rFonts w:ascii="Times New Roman" w:hAnsi="Times New Roman"/>
                <w:sz w:val="24"/>
                <w:szCs w:val="24"/>
              </w:rPr>
              <w:t>уроков во 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-м классе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76330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Мониторинг у</w:t>
            </w:r>
            <w:r w:rsidR="00763307">
              <w:rPr>
                <w:rFonts w:ascii="Times New Roman" w:hAnsi="Times New Roman"/>
                <w:sz w:val="24"/>
                <w:szCs w:val="24"/>
              </w:rPr>
              <w:t>чебной деятельности учащихся 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763307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4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-м классе предметниками, планируемыми на новый учебный год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55BFF" w:rsidRPr="0063443B" w:rsidTr="0050252F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763307" w:rsidRDefault="00763307" w:rsidP="002714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Создание банка данных «Одаренные дети»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C10FF1" w:rsidP="00C10F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Подготовка учащихся к олимпиадам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Выбор и подготовка тем к научным конференциям учащихся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55BFF" w:rsidRPr="0063443B" w:rsidTr="0050252F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Охват детей «группы риска»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деятельностью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2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5BFF" w:rsidRPr="0063443B" w:rsidTr="005D1AF6">
        <w:trPr>
          <w:trHeight w:val="20"/>
        </w:trPr>
        <w:tc>
          <w:tcPr>
            <w:tcW w:w="270" w:type="pct"/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785" w:type="pct"/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2" w:type="pct"/>
            <w:shd w:val="clear" w:color="auto" w:fill="auto"/>
          </w:tcPr>
          <w:p w:rsidR="00C10FF1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</w:tr>
      <w:tr w:rsidR="00655BFF" w:rsidRPr="0063443B" w:rsidTr="00502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Предупреждение неуспеваемости</w:t>
            </w:r>
          </w:p>
        </w:tc>
      </w:tr>
      <w:tr w:rsidR="00655BFF" w:rsidRPr="0063443B" w:rsidTr="005D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55BFF" w:rsidRPr="0063443B" w:rsidTr="005D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55BFF" w:rsidRPr="0063443B" w:rsidTr="005D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55BFF" w:rsidRPr="0063443B" w:rsidTr="005D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Каникулы после 1-й и 2-й четверти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55BFF" w:rsidRPr="0063443B" w:rsidTr="005D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Проведение Совета профилактики «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D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 со слабоуспевающими учащимися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55BFF" w:rsidRPr="0063443B" w:rsidTr="005D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Анализ успеваемости и работы с учащимися со слабоуспевающими учащимися на педагогических советах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D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Своевременное извещение родителей о неуспеваемости учащихся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5BFF" w:rsidRPr="0063443B" w:rsidTr="005D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</w:tbl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3443B">
        <w:rPr>
          <w:rFonts w:ascii="Times New Roman" w:hAnsi="Times New Roman"/>
          <w:b/>
          <w:sz w:val="24"/>
          <w:szCs w:val="24"/>
        </w:rPr>
        <w:t> </w:t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3443B">
        <w:rPr>
          <w:rFonts w:ascii="Times New Roman" w:hAnsi="Times New Roman"/>
          <w:b/>
          <w:sz w:val="24"/>
          <w:szCs w:val="24"/>
        </w:rPr>
        <w:t>2.3. План мероприятий по охране здоровья обучающихся</w:t>
      </w:r>
    </w:p>
    <w:tbl>
      <w:tblPr>
        <w:tblW w:w="4953" w:type="pct"/>
        <w:tblInd w:w="108" w:type="dxa"/>
        <w:tblLook w:val="0000"/>
      </w:tblPr>
      <w:tblGrid>
        <w:gridCol w:w="517"/>
        <w:gridCol w:w="6178"/>
        <w:gridCol w:w="1953"/>
        <w:gridCol w:w="2797"/>
      </w:tblGrid>
      <w:tr w:rsidR="00655BFF" w:rsidRPr="0063443B" w:rsidTr="00804FA7">
        <w:trPr>
          <w:trHeight w:val="24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Подготовка и проведение совещания при и.о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ав. филиалом с повесткой 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Контроль соответствия состояния кабинетов повышенной опасности с требованиями техники безопасности и производственной санитарии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Заведующие кабинетами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Обеспечение безопасности в кабинетах химии, физики, информатики.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Заведующие кабинетами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50252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 xml:space="preserve"> физкультуры</w:t>
            </w:r>
          </w:p>
        </w:tc>
      </w:tr>
      <w:tr w:rsidR="00C10FF1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C10FF1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медицинского осмотра учащихся филиала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F1" w:rsidRDefault="00C10FF1">
            <w:r w:rsidRPr="00B70C01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C10FF1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763307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исследования в 4</w:t>
            </w:r>
            <w:r w:rsidR="00C10FF1" w:rsidRPr="0063443B">
              <w:rPr>
                <w:rFonts w:ascii="Times New Roman" w:hAnsi="Times New Roman"/>
                <w:sz w:val="24"/>
                <w:szCs w:val="24"/>
              </w:rPr>
              <w:t>-ом  классе: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F1" w:rsidRDefault="00C10FF1">
            <w:r w:rsidRPr="00B70C01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C10FF1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Обеспечение санитарно-гигиенического режима в филиале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F1" w:rsidRDefault="00C10FF1">
            <w:r w:rsidRPr="00B70C01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C10FF1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F1" w:rsidRDefault="00C10FF1" w:rsidP="00C10FF1">
            <w:r w:rsidRPr="00B70C01"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70C01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Сентябрь–май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Проводить: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осмотр территории школы с целью выявления посторонних подозрительных предметов и их ликвидации;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осмотр всех помещений, складов с целью выявления пожароопасных факторов;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профилактические беседы по всем видам ТБ;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беседы по профилактике детского травматизма, противопожарной безопасности с учащимися школы;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Заведующие кабинетами, сторож, классные руководители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Проверить наличие и состояние журналов: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учета проведения инструктажей по ТБ в учебных кабинетах.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учета проведения вводного инструктажа для учащихся;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оперативного контроля;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входящих в здание школы посетителей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Продолжить изучение курса «Основы безопасности жизнедеятельности» 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ОБЗР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Организовать: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углубленный медосмотр учащихся по графику;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– профилактическую работу по предупреждению заболеваний </w:t>
            </w:r>
            <w:r w:rsidR="0050252F" w:rsidRPr="0063443B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50252F" w:rsidRPr="0063443B">
              <w:rPr>
                <w:rFonts w:ascii="Times New Roman" w:hAnsi="Times New Roman"/>
                <w:sz w:val="24"/>
                <w:szCs w:val="24"/>
              </w:rPr>
              <w:t xml:space="preserve">-19,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вирусным гепатитом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проверку учащихся на педикулез;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– 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>, педикулезом, о вреде курения и наркомании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ФАП с. Бегуч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Проводить: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вакцинацию учащихся: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– 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ФАП с. Бегуч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F84BB5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за питание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за питание</w:t>
            </w:r>
          </w:p>
        </w:tc>
      </w:tr>
      <w:tr w:rsidR="00655BFF" w:rsidRPr="0063443B" w:rsidTr="00804FA7">
        <w:trPr>
          <w:trHeight w:val="54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2714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Осуществлять ежедневный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качеством питания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за питание</w:t>
            </w:r>
          </w:p>
        </w:tc>
      </w:tr>
    </w:tbl>
    <w:p w:rsidR="00655BFF" w:rsidRPr="0063443B" w:rsidRDefault="00655BFF" w:rsidP="0063443B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ru-RU"/>
        </w:rPr>
      </w:pPr>
      <w:r w:rsidRPr="0063443B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ru-RU"/>
        </w:rPr>
        <w:t>3. Учебно-методическая деятельность</w:t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 </w:t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3.1. План мероприятий по р</w:t>
      </w:r>
      <w:r w:rsidRPr="0063443B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еализации </w:t>
      </w:r>
      <w:r w:rsidRPr="0063443B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ФГОС</w:t>
      </w:r>
      <w:r w:rsidRPr="0063443B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63443B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НОО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6170"/>
        <w:gridCol w:w="2066"/>
        <w:gridCol w:w="2701"/>
      </w:tblGrid>
      <w:tr w:rsidR="00655BFF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BFF" w:rsidRPr="0063443B" w:rsidTr="0050252F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Уточняющий анализ ресурсного обеспечения в соответствии с требованиями ФГОС НОО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670FD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Обсуждение на педагогических советах вопросов по реализации ФГОС третьего поколения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670FD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участия различных категорий педагогических работников в областных, муниципальных семинарах по вопросам ФГОС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670FD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 мере обновления нормативных документов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670FD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Корректировка (на основе примерной ООП НОО из реестра) и утверждение учебного плана 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 внеурочной деятельности 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Руководители МО, </w:t>
            </w:r>
            <w:r w:rsidR="00C10FF1"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 w:rsidR="00C10FF1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="00C10FF1"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учебных предметов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Руководители МО, </w:t>
            </w:r>
            <w:r w:rsidR="00C10FF1"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 w:rsidR="00C10FF1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="00C10FF1"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Реализация региональных методических рекомендаций по духовно-нравственному развитию младших школьников в условиях реализации ФГОС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Педагог-психолог школы </w:t>
            </w:r>
          </w:p>
        </w:tc>
      </w:tr>
      <w:tr w:rsidR="00655BFF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отчетности по реализации ФГОС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 срокам и процедуре, установленным управлением образования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достижений учащихся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674028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Вариативность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деятельности, создание оптимальной модели учета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достижений учащихся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674028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0252F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Кадровое обеспечение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Анализ кадрового обеспечения ФГОС НОО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207A70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Создание условий для прохождения курсов повышения квалификации для учителей начальных классов, желающих преподавать ОРКСЭ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207A70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участия педагогов школы в региональных, муниципальных конференциях по ФГОС начального общего образования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207A70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Организация доступа педагогических работников к постоянно действующим консультационным пунктам, семинарам по вопросам ФГОС НОО 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207A70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0252F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334199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334199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334199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334199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716DC2">
        <w:trPr>
          <w:trHeight w:val="734"/>
        </w:trPr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716D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 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334199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0252F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Проведение диагностики готовности школы к продолжению работы по ФГОС НОО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AB471B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Обеспечение публичной отчетности школы о ходе и результатах реализации ФГОС НОО 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Декабрь–январь 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AB471B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C10FF1" w:rsidRPr="0063443B" w:rsidTr="0050252F">
        <w:trPr>
          <w:trHeight w:val="839"/>
        </w:trPr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Оказание консультационной поддержки участникам образовательного процесса по вопросам работы по ФГОС НОО</w:t>
            </w:r>
          </w:p>
        </w:tc>
        <w:tc>
          <w:tcPr>
            <w:tcW w:w="8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Pr="0063443B" w:rsidRDefault="00C10FF1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F1" w:rsidRDefault="00C10FF1">
            <w:r w:rsidRPr="00AB471B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</w:tbl>
    <w:p w:rsidR="00655BFF" w:rsidRPr="0063443B" w:rsidRDefault="00655BFF" w:rsidP="0063443B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5BFF" w:rsidRPr="0063443B" w:rsidRDefault="00655BFF" w:rsidP="0063443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tLeast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3.2. </w:t>
      </w:r>
      <w:r w:rsidRPr="0063443B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План мероприятий по р</w:t>
      </w:r>
      <w:r w:rsidRPr="0063443B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еализации ФГОС ООО </w:t>
      </w:r>
    </w:p>
    <w:tbl>
      <w:tblPr>
        <w:tblW w:w="5057" w:type="pct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96"/>
        <w:gridCol w:w="6225"/>
        <w:gridCol w:w="1678"/>
        <w:gridCol w:w="2925"/>
      </w:tblGrid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BFF" w:rsidRPr="0063443B" w:rsidTr="0050252F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ФГОС федерального, регионального, муниципального уровней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Анализ перечня оборудования, необходимого для реализации </w:t>
            </w:r>
            <w:r w:rsidR="00FA205D" w:rsidRPr="0063443B">
              <w:rPr>
                <w:rFonts w:ascii="Times New Roman" w:hAnsi="Times New Roman"/>
                <w:sz w:val="24"/>
                <w:szCs w:val="24"/>
              </w:rPr>
              <w:t xml:space="preserve">обновленных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контроля по реализации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0252F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DC2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Разработка системы методического сопровождения, обеспечивающего успешную работу по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Default="00716DC2">
            <w:r w:rsidRPr="00551B7A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по вопросам работы по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Default="00716DC2">
            <w:r w:rsidRPr="00551B7A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работы с родителями по вопросам работы по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Default="00716DC2">
            <w:r w:rsidRPr="00551B7A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Определение перечня учебников и учебных пособий, используемых в соответствии с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 xml:space="preserve">учителя-предметники, </w:t>
            </w:r>
          </w:p>
        </w:tc>
      </w:tr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Разработка годового календарного учебного графика школ</w:t>
            </w:r>
            <w:r w:rsidR="00F84BB5" w:rsidRPr="0063443B">
              <w:rPr>
                <w:rFonts w:ascii="Times New Roman" w:hAnsi="Times New Roman"/>
                <w:sz w:val="24"/>
                <w:szCs w:val="24"/>
              </w:rPr>
              <w:t>ы на 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–</w:t>
            </w:r>
            <w:r w:rsidR="00F84BB5" w:rsidRPr="0063443B">
              <w:rPr>
                <w:rFonts w:ascii="Times New Roman" w:hAnsi="Times New Roman"/>
                <w:sz w:val="24"/>
                <w:szCs w:val="24"/>
              </w:rPr>
              <w:t>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5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учебных предметов и внеурочной деятельности в контексте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0252F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716DC2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Участие в региональных семинарах  школ по реализации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Default="00716DC2">
            <w:r w:rsidRPr="00DF1BEA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Заявка на повышение квалификации в рамках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Default="00716DC2">
            <w:r w:rsidRPr="00DF1BEA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Педсовет «Использование возможностей цифровой образовательной среды для повышения познавательно</w:t>
            </w:r>
            <w:r w:rsidR="00E400A5">
              <w:rPr>
                <w:rFonts w:ascii="Times New Roman" w:hAnsi="Times New Roman"/>
                <w:sz w:val="24"/>
                <w:szCs w:val="24"/>
              </w:rPr>
              <w:t>го интереса обучающихся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Default="00716DC2">
            <w:r w:rsidRPr="00DF1BEA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Педсовет «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Общесоциальные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навыки в общении»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Default="00716DC2">
            <w:r w:rsidRPr="00DF1BEA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0252F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716DC2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Повышение квалификации учителей.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Default="00716DC2">
            <w:r w:rsidRPr="00C25A46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DC2" w:rsidRDefault="00716DC2">
            <w:r w:rsidRPr="00C25A46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0252F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Пополнение страницы на сайте школы о работе по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</w:tr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E400A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Проведение организационного собрания родителей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655BFF" w:rsidRPr="0063443B" w:rsidTr="0050252F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Инвентаризация материально-технической базы  школы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Октябрь–ноябрь 2021года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55BFF" w:rsidRPr="0063443B" w:rsidTr="0050252F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Подготовка учебных кабинетов, мастерских для работы по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</w:tbl>
    <w:p w:rsidR="00655BFF" w:rsidRPr="0063443B" w:rsidRDefault="00655BFF" w:rsidP="0063443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tLeast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655BFF" w:rsidRPr="0063443B" w:rsidRDefault="00655BFF" w:rsidP="0063443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tLeast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3.3. План мероприятий по подготовке к государственной (итоговой)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1"/>
        <w:gridCol w:w="6373"/>
        <w:gridCol w:w="1548"/>
        <w:gridCol w:w="2872"/>
      </w:tblGrid>
      <w:tr w:rsidR="00655BFF" w:rsidRPr="0063443B" w:rsidTr="0050252F">
        <w:trPr>
          <w:trHeight w:val="383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BFF" w:rsidRPr="0063443B" w:rsidTr="0050252F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655BFF" w:rsidRPr="0063443B" w:rsidTr="0050252F">
        <w:trPr>
          <w:trHeight w:val="141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E400A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проведения государственной (итоговой) аттестации в</w:t>
            </w:r>
            <w:r w:rsidR="00F5026D" w:rsidRPr="0063443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400A5">
              <w:rPr>
                <w:rFonts w:ascii="Times New Roman" w:hAnsi="Times New Roman"/>
                <w:sz w:val="24"/>
                <w:szCs w:val="24"/>
              </w:rPr>
              <w:t>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–</w:t>
            </w:r>
            <w:r w:rsidR="00E400A5">
              <w:rPr>
                <w:rFonts w:ascii="Times New Roman" w:hAnsi="Times New Roman"/>
                <w:sz w:val="24"/>
                <w:szCs w:val="24"/>
              </w:rPr>
              <w:t>2025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учебном году на совещаниях при и.о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ав. филиалом, на методических совещаниях, на классных часах, родительских собраниях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Октябрь–май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16DC2" w:rsidRPr="0063443B" w:rsidTr="0050252F">
        <w:trPr>
          <w:trHeight w:val="141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филиалу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Default="00716DC2">
            <w:r w:rsidRPr="003F2817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1730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изучение демоверсий, спецификации, методических и инструктивных писем по предметам;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 xml:space="preserve">– изучение технологии проведения ОГЭ 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Январь–апрель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Default="00716DC2">
            <w:r w:rsidRPr="003F2817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0252F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Кадры</w:t>
            </w:r>
          </w:p>
        </w:tc>
      </w:tr>
      <w:tr w:rsidR="00655BFF" w:rsidRPr="0063443B" w:rsidTr="0050252F">
        <w:trPr>
          <w:trHeight w:val="141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совещаний:</w:t>
            </w:r>
            <w:r w:rsidR="00F5026D" w:rsidRPr="0063443B">
              <w:rPr>
                <w:rFonts w:ascii="Times New Roman" w:hAnsi="Times New Roman"/>
                <w:sz w:val="24"/>
                <w:szCs w:val="24"/>
              </w:rPr>
              <w:br/>
              <w:t>– анализ результатов ОГЭ в 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3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–</w:t>
            </w:r>
            <w:r w:rsidR="00F5026D" w:rsidRPr="0063443B">
              <w:rPr>
                <w:rFonts w:ascii="Times New Roman" w:hAnsi="Times New Roman"/>
                <w:sz w:val="24"/>
                <w:szCs w:val="24"/>
              </w:rPr>
              <w:t>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учебном году на заседаниях МО учителей-предметников;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r w:rsidR="00F5026D" w:rsidRPr="0063443B">
              <w:rPr>
                <w:rFonts w:ascii="Times New Roman" w:hAnsi="Times New Roman"/>
                <w:sz w:val="24"/>
                <w:szCs w:val="24"/>
              </w:rPr>
              <w:t xml:space="preserve"> изучение проектов </w:t>
            </w:r>
            <w:proofErr w:type="spellStart"/>
            <w:r w:rsidR="00F5026D" w:rsidRPr="0063443B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="00F5026D" w:rsidRPr="0063443B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–</w:t>
            </w:r>
            <w:r w:rsidR="00F5026D" w:rsidRPr="0063443B">
              <w:rPr>
                <w:rFonts w:ascii="Times New Roman" w:hAnsi="Times New Roman"/>
                <w:sz w:val="24"/>
                <w:szCs w:val="24"/>
              </w:rPr>
              <w:t>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5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изучение нормативно-правовой базы проведения государственн</w:t>
            </w:r>
            <w:r w:rsidR="00F5026D" w:rsidRPr="0063443B">
              <w:rPr>
                <w:rFonts w:ascii="Times New Roman" w:hAnsi="Times New Roman"/>
                <w:sz w:val="24"/>
                <w:szCs w:val="24"/>
              </w:rPr>
              <w:t>ой (итоговой) аттестации в 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–</w:t>
            </w:r>
            <w:r w:rsidR="00F5026D" w:rsidRPr="0063443B">
              <w:rPr>
                <w:rFonts w:ascii="Times New Roman" w:hAnsi="Times New Roman"/>
                <w:sz w:val="24"/>
                <w:szCs w:val="24"/>
              </w:rPr>
              <w:t>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5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655BFF" w:rsidRPr="0063443B" w:rsidTr="0050252F">
        <w:trPr>
          <w:trHeight w:val="141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Участие учителей школы, работающих в 9-ом классе, в работе семинаров разного уровня по вопросу подготовки к ГИА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Сентябрь–май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55BFF" w:rsidRPr="0063443B" w:rsidTr="0050252F">
        <w:trPr>
          <w:trHeight w:val="2575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утверждение выбора обучающимися экзаменов государственной (итоговой) аттестации;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о допуске обучающихся к государственной (итоговой) аттестации;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анализ результатов государственной (итоговой) аттестации и определение задач на 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–202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5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proofErr w:type="gramEnd"/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Апрель–июнь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55BFF" w:rsidRPr="0063443B" w:rsidTr="0050252F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Организация. Управление. Контроль</w:t>
            </w:r>
          </w:p>
        </w:tc>
      </w:tr>
      <w:tr w:rsidR="00655BFF" w:rsidRPr="0063443B" w:rsidTr="0050252F">
        <w:trPr>
          <w:trHeight w:val="141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выборе предметов для прохождения государственной (итоговой) аттестации через анкетирование выпускников 9-го класса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655BFF" w:rsidRPr="0063443B" w:rsidTr="005E263D">
        <w:trPr>
          <w:trHeight w:val="557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Подготовка выпускников 9-го класса к государственной (итоговой) аттестации: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проведение собраний учащихся;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изучение нормативно-правовой базы, регулирующей проведение государственной (итоговой) аттестации;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практические занятия с учащимися по обучению технологии оформления бланков;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655BFF" w:rsidRPr="0063443B" w:rsidTr="0050252F">
        <w:trPr>
          <w:trHeight w:val="528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До 31 декабря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  <w:tr w:rsidR="00716DC2" w:rsidRPr="0063443B" w:rsidTr="0050252F">
        <w:trPr>
          <w:trHeight w:val="543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Проведение административных контрольных работ в форме  ОГЭ по обязательным предметам и предметам по выбору обучающихся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Default="00716DC2">
            <w:r w:rsidRPr="00E87168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279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своевременным прохождением рабочих программ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Default="00716DC2">
            <w:r w:rsidRPr="00E87168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543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Default="00716DC2">
            <w:r w:rsidRPr="00E87168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543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Подача заявлений обучающихся 9-го  класса на экзамены по выбору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До 1 февраля и до 1 марта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Default="00716DC2">
            <w:r w:rsidRPr="00E87168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0252F">
        <w:trPr>
          <w:trHeight w:val="265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сопровождения и явки выпускников на экзамены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16DC2" w:rsidRPr="0063443B" w:rsidTr="0050252F">
        <w:trPr>
          <w:trHeight w:val="279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Ознакомление выпускников и их родителей с результатами экзаменов 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Default="00716DC2">
            <w:r w:rsidRPr="002C2B57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279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Подготовка приказа о результатах ГИА в 9-ом классе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Default="00716DC2">
            <w:r w:rsidRPr="002C2B57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0252F">
        <w:trPr>
          <w:trHeight w:val="265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3B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716DC2" w:rsidRPr="0063443B" w:rsidTr="0050252F">
        <w:trPr>
          <w:trHeight w:val="808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9-го класса в 2024–2025 учебном году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Default="00716DC2">
            <w:r w:rsidRPr="00F55A25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716DC2" w:rsidRPr="0063443B" w:rsidTr="0050252F">
        <w:trPr>
          <w:trHeight w:val="808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9-го класса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C2" w:rsidRDefault="00716DC2">
            <w:r w:rsidRPr="00F55A25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</w:tr>
      <w:tr w:rsidR="00655BFF" w:rsidRPr="0063443B" w:rsidTr="0050252F">
        <w:trPr>
          <w:trHeight w:val="1616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собраний: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нормативно-правовая база, регулирующая проведение государствен</w:t>
            </w:r>
            <w:r w:rsidR="00F5026D" w:rsidRPr="0063443B">
              <w:rPr>
                <w:rFonts w:ascii="Times New Roman" w:hAnsi="Times New Roman"/>
                <w:sz w:val="24"/>
                <w:szCs w:val="24"/>
              </w:rPr>
              <w:t>ной (итоговой) аттестации в 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–</w:t>
            </w:r>
            <w:r w:rsidR="00F5026D" w:rsidRPr="0063443B">
              <w:rPr>
                <w:rFonts w:ascii="Times New Roman" w:hAnsi="Times New Roman"/>
                <w:sz w:val="24"/>
                <w:szCs w:val="24"/>
              </w:rPr>
              <w:t>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5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учебном году;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подготовка учащихся к итоговой аттестации;</w:t>
            </w:r>
            <w:r w:rsidRPr="0063443B">
              <w:rPr>
                <w:rFonts w:ascii="Times New Roman" w:hAnsi="Times New Roman"/>
                <w:sz w:val="24"/>
                <w:szCs w:val="24"/>
              </w:rPr>
              <w:br/>
              <w:t>–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655BFF" w:rsidRPr="0063443B" w:rsidTr="0050252F">
        <w:trPr>
          <w:trHeight w:val="279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="00F5026D" w:rsidRPr="0063443B">
              <w:rPr>
                <w:rFonts w:ascii="Times New Roman" w:hAnsi="Times New Roman"/>
                <w:sz w:val="24"/>
                <w:szCs w:val="24"/>
              </w:rPr>
              <w:t>тчетов по результатам ГИА в 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4</w:t>
            </w:r>
            <w:r w:rsidR="00F5026D" w:rsidRPr="0063443B">
              <w:rPr>
                <w:rFonts w:ascii="Times New Roman" w:hAnsi="Times New Roman"/>
                <w:sz w:val="24"/>
                <w:szCs w:val="24"/>
              </w:rPr>
              <w:t>–202</w:t>
            </w:r>
            <w:r w:rsidR="005E263D" w:rsidRPr="0063443B">
              <w:rPr>
                <w:rFonts w:ascii="Times New Roman" w:hAnsi="Times New Roman"/>
                <w:sz w:val="24"/>
                <w:szCs w:val="24"/>
              </w:rPr>
              <w:t>5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BFF" w:rsidRPr="0063443B" w:rsidRDefault="00716DC2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</w:tr>
    </w:tbl>
    <w:p w:rsidR="00655BFF" w:rsidRPr="0063443B" w:rsidRDefault="00655BFF" w:rsidP="0063443B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ЗАСЕДАНИЕ ПЕДАГОГИЧЕСКОГО СОВЕТА:</w:t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6752"/>
        <w:gridCol w:w="1263"/>
        <w:gridCol w:w="2842"/>
      </w:tblGrid>
      <w:tr w:rsidR="00655BFF" w:rsidRPr="0063443B" w:rsidTr="00716DC2">
        <w:trPr>
          <w:trHeight w:val="144"/>
        </w:trPr>
        <w:tc>
          <w:tcPr>
            <w:tcW w:w="7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52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263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42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5BFF" w:rsidRPr="0063443B" w:rsidTr="00716DC2">
        <w:trPr>
          <w:trHeight w:val="144"/>
        </w:trPr>
        <w:tc>
          <w:tcPr>
            <w:tcW w:w="7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2" w:type="dxa"/>
            <w:vAlign w:val="center"/>
          </w:tcPr>
          <w:p w:rsidR="00655BFF" w:rsidRDefault="00655BFF" w:rsidP="0063443B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филиала. Планирование работы на 20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E263D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E263D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D1AF6" w:rsidRPr="0063443B" w:rsidRDefault="005D1AF6" w:rsidP="0063443B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образовательные программы.</w:t>
            </w:r>
          </w:p>
          <w:p w:rsidR="00655BFF" w:rsidRPr="0063443B" w:rsidRDefault="00655BFF" w:rsidP="0063443B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и утверждение уч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ебной нагрузки на 202</w:t>
            </w:r>
            <w:r w:rsidR="00BB383B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B383B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 Режим работы.</w:t>
            </w:r>
          </w:p>
          <w:p w:rsidR="00655BFF" w:rsidRPr="0063443B" w:rsidRDefault="00655BFF" w:rsidP="0063443B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годов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календарного графика на 202</w:t>
            </w:r>
            <w:r w:rsidR="00BB383B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B383B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  <w:proofErr w:type="gramStart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Рассмотрение и принятие учебного плана.</w:t>
            </w:r>
          </w:p>
          <w:p w:rsidR="00655BFF" w:rsidRPr="0063443B" w:rsidRDefault="00655BFF" w:rsidP="0063443B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режима учебных занятий (распис</w:t>
            </w:r>
            <w:r w:rsidR="00716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ание звонков, 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расписание работы кружков, внеурочной деятельности)</w:t>
            </w:r>
          </w:p>
        </w:tc>
        <w:tc>
          <w:tcPr>
            <w:tcW w:w="1263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42" w:type="dxa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716DC2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едующий ф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илиалом</w:t>
            </w:r>
            <w:r w:rsidR="00655BFF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5D1AF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BFF" w:rsidRPr="0063443B" w:rsidTr="00804FA7">
        <w:trPr>
          <w:trHeight w:val="1208"/>
        </w:trPr>
        <w:tc>
          <w:tcPr>
            <w:tcW w:w="7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2" w:type="dxa"/>
          </w:tcPr>
          <w:p w:rsidR="00655BFF" w:rsidRPr="0063443B" w:rsidRDefault="00F5026D" w:rsidP="00E400A5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«Использование возможностей цифровой образовательной среды для повышения познавательного интереса обучающихся»</w:t>
            </w:r>
          </w:p>
          <w:p w:rsidR="00655BFF" w:rsidRPr="0063443B" w:rsidRDefault="00655BFF" w:rsidP="00E400A5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учебно-воспитательной работы за 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202</w:t>
            </w:r>
            <w:r w:rsidR="00E40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40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1263" w:type="dxa"/>
          </w:tcPr>
          <w:p w:rsidR="00655BFF" w:rsidRPr="0063443B" w:rsidRDefault="00655BFF" w:rsidP="00E400A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42" w:type="dxa"/>
          </w:tcPr>
          <w:p w:rsidR="00655BFF" w:rsidRPr="0063443B" w:rsidRDefault="00716DC2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Т.В.</w:t>
            </w:r>
          </w:p>
          <w:p w:rsidR="008F766B" w:rsidRPr="0063443B" w:rsidRDefault="008F766B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16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Гаврилятова</w:t>
            </w:r>
            <w:proofErr w:type="spellEnd"/>
            <w:r w:rsidR="00716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5BFF" w:rsidRPr="0063443B" w:rsidTr="00804FA7">
        <w:trPr>
          <w:trHeight w:val="1511"/>
        </w:trPr>
        <w:tc>
          <w:tcPr>
            <w:tcW w:w="7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2" w:type="dxa"/>
          </w:tcPr>
          <w:p w:rsidR="00655BFF" w:rsidRPr="0063443B" w:rsidRDefault="00F5026D" w:rsidP="00804FA7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250C4" w:rsidRPr="0063443B">
              <w:rPr>
                <w:rFonts w:ascii="Times New Roman" w:hAnsi="Times New Roman"/>
                <w:sz w:val="24"/>
                <w:szCs w:val="24"/>
              </w:rPr>
              <w:t>Формирование и оценка функциональной грамотности в цифровой образовательной среде</w:t>
            </w:r>
            <w:r w:rsidR="00F250C4" w:rsidRPr="0063443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F766B" w:rsidRPr="0063443B" w:rsidRDefault="008F766B" w:rsidP="00804FA7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«</w:t>
            </w:r>
            <w:r w:rsidR="00CE5520" w:rsidRPr="0063443B">
              <w:rPr>
                <w:rFonts w:ascii="Times New Roman" w:hAnsi="Times New Roman"/>
                <w:sz w:val="24"/>
                <w:szCs w:val="24"/>
              </w:rPr>
              <w:t>Воспитание в современной школе: от программы к конкретным действиям»</w:t>
            </w:r>
          </w:p>
          <w:p w:rsidR="00655BFF" w:rsidRPr="0063443B" w:rsidRDefault="00655BFF" w:rsidP="00804FA7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учебно-воспитательной работы за 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202</w:t>
            </w:r>
            <w:r w:rsidR="00E40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40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263" w:type="dxa"/>
          </w:tcPr>
          <w:p w:rsidR="00655BFF" w:rsidRPr="0063443B" w:rsidRDefault="00655BFF" w:rsidP="00804FA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42" w:type="dxa"/>
          </w:tcPr>
          <w:p w:rsidR="00655BFF" w:rsidRPr="0063443B" w:rsidRDefault="00716DC2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Гаврилятова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50C4" w:rsidRPr="0063443B" w:rsidRDefault="00F250C4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5BFF" w:rsidRPr="0063443B" w:rsidTr="00716DC2">
        <w:trPr>
          <w:trHeight w:val="2190"/>
        </w:trPr>
        <w:tc>
          <w:tcPr>
            <w:tcW w:w="7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52" w:type="dxa"/>
            <w:vAlign w:val="center"/>
          </w:tcPr>
          <w:p w:rsidR="00CE6311" w:rsidRPr="0063443B" w:rsidRDefault="00655BFF" w:rsidP="0063443B">
            <w:pPr>
              <w:pStyle w:val="a7"/>
              <w:numPr>
                <w:ilvl w:val="0"/>
                <w:numId w:val="6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F5026D" w:rsidRPr="0063443B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="00F5026D" w:rsidRPr="0063443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F5026D" w:rsidRPr="0063443B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учителя в создании современной личности» </w:t>
            </w:r>
          </w:p>
          <w:p w:rsidR="00CE6311" w:rsidRPr="0063443B" w:rsidRDefault="00F5026D" w:rsidP="0063443B">
            <w:pPr>
              <w:pStyle w:val="a7"/>
              <w:numPr>
                <w:ilvl w:val="0"/>
                <w:numId w:val="6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311" w:rsidRPr="0063443B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обучающихся  и обеспечение условий для ее развития</w:t>
            </w:r>
            <w:r w:rsidR="00655BFF" w:rsidRPr="006344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55BFF" w:rsidRPr="0063443B" w:rsidRDefault="00CE6311" w:rsidP="00E400A5">
            <w:pPr>
              <w:pStyle w:val="a7"/>
              <w:numPr>
                <w:ilvl w:val="0"/>
                <w:numId w:val="6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="00655BFF" w:rsidRPr="0063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учебно-воспитательной работы за </w:t>
            </w:r>
            <w:r w:rsidR="00655BFF" w:rsidRPr="00634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655BFF" w:rsidRPr="0063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  <w:r w:rsidRPr="0063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4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5BFF" w:rsidRPr="0063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63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5BFF" w:rsidRPr="0063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1263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42" w:type="dxa"/>
          </w:tcPr>
          <w:p w:rsidR="00655BFF" w:rsidRPr="0063443B" w:rsidRDefault="00F5026D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55BFF" w:rsidRPr="0063443B" w:rsidRDefault="00716DC2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Т.В.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F250C4" w:rsidP="0063443B">
            <w:pPr>
              <w:tabs>
                <w:tab w:val="left" w:pos="33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716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Кочнев Е.В.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5BFF" w:rsidRPr="0063443B" w:rsidTr="008B2828">
        <w:trPr>
          <w:trHeight w:val="2232"/>
        </w:trPr>
        <w:tc>
          <w:tcPr>
            <w:tcW w:w="7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2" w:type="dxa"/>
            <w:vAlign w:val="center"/>
          </w:tcPr>
          <w:p w:rsidR="00655BFF" w:rsidRPr="0063443B" w:rsidRDefault="00F250C4" w:rsidP="0063443B">
            <w:pPr>
              <w:spacing w:after="0" w:line="240" w:lineRule="atLeast"/>
              <w:ind w:left="4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</w:t>
            </w:r>
            <w:r w:rsidRPr="0063443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образования через продуктивное освоение современных педагогических  и информационных технологий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43B">
              <w:rPr>
                <w:rFonts w:ascii="Times New Roman" w:hAnsi="Times New Roman"/>
              </w:rPr>
              <w:t>»</w:t>
            </w:r>
          </w:p>
          <w:p w:rsidR="00655BFF" w:rsidRPr="0063443B" w:rsidRDefault="00655BFF" w:rsidP="0063443B">
            <w:pPr>
              <w:spacing w:after="0" w:line="240" w:lineRule="atLeast"/>
              <w:ind w:left="4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О допуске учащихся 9 класса к ГИА.</w:t>
            </w:r>
          </w:p>
          <w:p w:rsidR="00655BFF" w:rsidRPr="0063443B" w:rsidRDefault="00655BFF" w:rsidP="0063443B">
            <w:pPr>
              <w:numPr>
                <w:ilvl w:val="0"/>
                <w:numId w:val="7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сроках проведения админи</w:t>
            </w:r>
            <w:r w:rsidR="00E40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стративных контрольных работ  в форме ВПР  в 4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классах</w:t>
            </w:r>
            <w:r w:rsidR="00E40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20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B383B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B383B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655BFF" w:rsidRPr="0063443B" w:rsidRDefault="00BB383B" w:rsidP="008B2828">
            <w:pPr>
              <w:numPr>
                <w:ilvl w:val="0"/>
                <w:numId w:val="7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переводе обучающихся 4</w:t>
            </w:r>
            <w:r w:rsidR="00CE6311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</w:t>
            </w:r>
            <w:r w:rsidR="00655BFF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в следующий класс.</w:t>
            </w:r>
          </w:p>
        </w:tc>
        <w:tc>
          <w:tcPr>
            <w:tcW w:w="1263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2" w:type="dxa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A40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Т.В.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Учителя-предметники.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A40FEC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Кочнева Л.С.</w:t>
            </w:r>
          </w:p>
        </w:tc>
      </w:tr>
      <w:tr w:rsidR="00655BFF" w:rsidRPr="0063443B" w:rsidTr="008B2828">
        <w:trPr>
          <w:trHeight w:val="691"/>
        </w:trPr>
        <w:tc>
          <w:tcPr>
            <w:tcW w:w="7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2" w:type="dxa"/>
          </w:tcPr>
          <w:p w:rsidR="00655BFF" w:rsidRPr="0063443B" w:rsidRDefault="00655BFF" w:rsidP="008B2828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государственной итоговой аттестации.</w:t>
            </w:r>
          </w:p>
          <w:p w:rsidR="00655BFF" w:rsidRPr="0063443B" w:rsidRDefault="00655BFF" w:rsidP="008B2828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отчислении </w:t>
            </w:r>
            <w:proofErr w:type="gramStart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класса.</w:t>
            </w:r>
          </w:p>
        </w:tc>
        <w:tc>
          <w:tcPr>
            <w:tcW w:w="1263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42" w:type="dxa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5BFF" w:rsidRPr="0063443B" w:rsidRDefault="00A40FEC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Кочнева Л.С.</w:t>
            </w:r>
          </w:p>
        </w:tc>
      </w:tr>
    </w:tbl>
    <w:p w:rsidR="00655BFF" w:rsidRPr="0063443B" w:rsidRDefault="00655BFF" w:rsidP="0063443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55BFF" w:rsidRPr="0063443B" w:rsidRDefault="00655BFF" w:rsidP="008B2828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ЗАСЕДАНИЕ МЕТОДИЧЕСКОГО ОБЪЕДИНЕНИЯ УЧИТЕЛЕЙ ПРЕДМЕТНИКОВ</w:t>
      </w:r>
    </w:p>
    <w:tbl>
      <w:tblPr>
        <w:tblW w:w="1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7147"/>
        <w:gridCol w:w="1134"/>
        <w:gridCol w:w="2667"/>
      </w:tblGrid>
      <w:tr w:rsidR="00655BFF" w:rsidRPr="0063443B" w:rsidTr="008B2828">
        <w:trPr>
          <w:trHeight w:val="550"/>
        </w:trPr>
        <w:tc>
          <w:tcPr>
            <w:tcW w:w="616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47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67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55BFF" w:rsidRPr="0063443B" w:rsidTr="008B2828">
        <w:trPr>
          <w:trHeight w:val="1008"/>
        </w:trPr>
        <w:tc>
          <w:tcPr>
            <w:tcW w:w="616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</w:tcPr>
          <w:p w:rsidR="00655BFF" w:rsidRPr="0063443B" w:rsidRDefault="00655BFF" w:rsidP="00DA3FA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работы методического объединен</w:t>
            </w:r>
            <w:r w:rsidR="00F250C4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 учителей-предметников за 202</w:t>
            </w:r>
            <w:r w:rsidR="00A40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250C4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40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655BFF" w:rsidRPr="0063443B" w:rsidRDefault="00655BFF" w:rsidP="00DA3FA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  <w:r w:rsidR="00F250C4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 плана работы на 202</w:t>
            </w:r>
            <w:r w:rsidR="00A40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250C4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40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655BFF" w:rsidRPr="0063443B" w:rsidRDefault="00655BFF" w:rsidP="00DA3FA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3.Рассмотрение и согласование рабочих программ по предметам</w:t>
            </w:r>
          </w:p>
        </w:tc>
        <w:tc>
          <w:tcPr>
            <w:tcW w:w="113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67" w:type="dxa"/>
          </w:tcPr>
          <w:p w:rsidR="00655BFF" w:rsidRPr="0063443B" w:rsidRDefault="00A40FEC" w:rsidP="00DA3F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Т.В.</w:t>
            </w:r>
          </w:p>
          <w:p w:rsidR="00655BFF" w:rsidRPr="0063443B" w:rsidRDefault="00A40FEC" w:rsidP="00DA3F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Кочнева Л.С.</w:t>
            </w:r>
          </w:p>
          <w:p w:rsidR="00655BFF" w:rsidRPr="0063443B" w:rsidRDefault="00A40FEC" w:rsidP="008B282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5BFF" w:rsidRPr="0063443B" w:rsidTr="008B2828">
        <w:trPr>
          <w:trHeight w:val="1463"/>
        </w:trPr>
        <w:tc>
          <w:tcPr>
            <w:tcW w:w="616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47" w:type="dxa"/>
          </w:tcPr>
          <w:p w:rsidR="00655BFF" w:rsidRPr="0063443B" w:rsidRDefault="00655BFF" w:rsidP="00A40FE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.Способы моделирования современного урока в контексте профессиональной деятельности учителя, необходимые для реализации ФГОС.</w:t>
            </w:r>
          </w:p>
          <w:p w:rsidR="00655BFF" w:rsidRPr="0063443B" w:rsidRDefault="00655BFF" w:rsidP="00A40FE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Требования к современному уроку в условиях</w:t>
            </w:r>
          </w:p>
          <w:p w:rsidR="00655BFF" w:rsidRPr="0063443B" w:rsidRDefault="00F250C4" w:rsidP="00A40FE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655BFF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ведения</w:t>
            </w: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BFF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ФГОС.</w:t>
            </w:r>
          </w:p>
          <w:p w:rsidR="00655BFF" w:rsidRPr="0063443B" w:rsidRDefault="00655BFF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Работа со слабоуспевающими учащимися. Обмен опытом.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7" w:type="dxa"/>
          </w:tcPr>
          <w:p w:rsidR="00655BFF" w:rsidRPr="0063443B" w:rsidRDefault="00A40FEC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Кочнева Л.С.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A40FEC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Гаврилятова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655BFF" w:rsidRPr="0063443B" w:rsidTr="008B2828">
        <w:trPr>
          <w:trHeight w:val="143"/>
        </w:trPr>
        <w:tc>
          <w:tcPr>
            <w:tcW w:w="616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47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через исследовательскую деятельность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Из опыта работы учителей МО по работе с разными категориями учащихся.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Анализ выполнения программ по предметам цикла за 1 полугодие</w:t>
            </w:r>
          </w:p>
        </w:tc>
        <w:tc>
          <w:tcPr>
            <w:tcW w:w="113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67" w:type="dxa"/>
          </w:tcPr>
          <w:p w:rsidR="00655BFF" w:rsidRPr="0063443B" w:rsidRDefault="00A40FEC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Кочнев Е.В.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редметники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A40FE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0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Т.В.</w:t>
            </w:r>
          </w:p>
        </w:tc>
      </w:tr>
      <w:tr w:rsidR="00655BFF" w:rsidRPr="0063443B" w:rsidTr="008B2828">
        <w:trPr>
          <w:trHeight w:val="143"/>
        </w:trPr>
        <w:tc>
          <w:tcPr>
            <w:tcW w:w="616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47" w:type="dxa"/>
          </w:tcPr>
          <w:p w:rsidR="00655BFF" w:rsidRPr="0063443B" w:rsidRDefault="00655BFF" w:rsidP="00A40FE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Дифференциация обучения - как один из факторов повышения качества образования.</w:t>
            </w:r>
          </w:p>
          <w:p w:rsidR="00655BFF" w:rsidRPr="0063443B" w:rsidRDefault="00655BFF" w:rsidP="00A40FE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Интеллектуальное развитие воспитанников с применением наглядности и индивидуальная работа на уроке.</w:t>
            </w:r>
          </w:p>
          <w:p w:rsidR="00655BFF" w:rsidRPr="0063443B" w:rsidRDefault="00655BFF" w:rsidP="00A40FE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Задачи и стратегии психологической подготовки выпускников к  ОГЭ.</w:t>
            </w:r>
          </w:p>
          <w:p w:rsidR="00655BFF" w:rsidRPr="0063443B" w:rsidRDefault="00655BFF" w:rsidP="00A40F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Изучение нормативных документов и методических рекомендаций по итоговой аттестации учащихся 9 класса.</w:t>
            </w:r>
          </w:p>
        </w:tc>
        <w:tc>
          <w:tcPr>
            <w:tcW w:w="113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 </w:t>
            </w:r>
          </w:p>
        </w:tc>
        <w:tc>
          <w:tcPr>
            <w:tcW w:w="2667" w:type="dxa"/>
          </w:tcPr>
          <w:p w:rsidR="00655BFF" w:rsidRPr="0063443B" w:rsidRDefault="00A40FEC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Т.В.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A40FEC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Гаврилятова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A40FEC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Т.В.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BFF" w:rsidRPr="0063443B" w:rsidTr="008B2828">
        <w:trPr>
          <w:trHeight w:val="143"/>
        </w:trPr>
        <w:tc>
          <w:tcPr>
            <w:tcW w:w="616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7" w:type="dxa"/>
          </w:tcPr>
          <w:p w:rsidR="00655BFF" w:rsidRPr="0063443B" w:rsidRDefault="00655BFF" w:rsidP="00A40F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Самостоятельная работа на уроках информатики как средство формирования учебно-информационных умений обучающихся.</w:t>
            </w:r>
          </w:p>
          <w:p w:rsidR="00655BFF" w:rsidRPr="0063443B" w:rsidRDefault="00696634" w:rsidP="00A40FE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55BFF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.Проведение итогового контроля по предметам в 6-9кл.</w:t>
            </w:r>
          </w:p>
          <w:p w:rsidR="00655BFF" w:rsidRPr="0063443B" w:rsidRDefault="00696634" w:rsidP="00A40FE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250C4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Планирование работы МО на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250C4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655BFF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5BFF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655BFF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год.</w:t>
            </w:r>
          </w:p>
          <w:p w:rsidR="00655BFF" w:rsidRPr="0063443B" w:rsidRDefault="00696634" w:rsidP="00A40FEC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655BFF" w:rsidRPr="00634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Анализ успеваемости за II полугодие. Обсуждение проблем и задачи их реализации.</w:t>
            </w:r>
          </w:p>
        </w:tc>
        <w:tc>
          <w:tcPr>
            <w:tcW w:w="113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67" w:type="dxa"/>
          </w:tcPr>
          <w:p w:rsidR="00655BFF" w:rsidRDefault="00696634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Т.В.</w:t>
            </w:r>
          </w:p>
          <w:p w:rsidR="00696634" w:rsidRPr="0063443B" w:rsidRDefault="00696634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5BFF" w:rsidRPr="0063443B" w:rsidRDefault="00655BFF" w:rsidP="0063443B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43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ЗАСЕДАНИЕ МЕТОДИЧЕСКОГО ОБЪЕДИНЕНИЯ КЛАССНЫХ РУКОВОДИТЕЛЕЙ</w:t>
      </w:r>
    </w:p>
    <w:tbl>
      <w:tblPr>
        <w:tblW w:w="11199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7724"/>
        <w:gridCol w:w="1134"/>
        <w:gridCol w:w="1701"/>
      </w:tblGrid>
      <w:tr w:rsidR="00655BFF" w:rsidRPr="0063443B" w:rsidTr="008B2828">
        <w:trPr>
          <w:trHeight w:val="143"/>
          <w:jc w:val="center"/>
        </w:trPr>
        <w:tc>
          <w:tcPr>
            <w:tcW w:w="6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3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3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3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72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01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55BFF" w:rsidRPr="0063443B" w:rsidTr="008B2828">
        <w:trPr>
          <w:trHeight w:val="143"/>
          <w:jc w:val="center"/>
        </w:trPr>
        <w:tc>
          <w:tcPr>
            <w:tcW w:w="6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24" w:type="dxa"/>
          </w:tcPr>
          <w:p w:rsidR="00655BFF" w:rsidRPr="0063443B" w:rsidRDefault="00655BFF" w:rsidP="0069663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Анализ  работы ШМО классных руководителей за </w:t>
            </w:r>
            <w:r w:rsidR="00F250C4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96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3-2024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учебный год. Анализ результатов мониторинга деятельности классных руководителей.</w:t>
            </w:r>
          </w:p>
          <w:p w:rsidR="00655BFF" w:rsidRPr="0063443B" w:rsidRDefault="00F250C4" w:rsidP="0069663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55BFF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.Утверждение плана работы М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классных руководителей на 202</w:t>
            </w:r>
            <w:r w:rsidR="00696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55BFF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6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55BFF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655BFF" w:rsidRPr="0063443B" w:rsidRDefault="00F250C4" w:rsidP="0069663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55BFF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Рассмотрение и утверждение воспитательных плано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классных руководителей на 202</w:t>
            </w:r>
            <w:r w:rsidR="00D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DA3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55BFF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655BFF" w:rsidRPr="0063443B" w:rsidRDefault="00F250C4" w:rsidP="0069663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55BFF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Информация о нормативных документах в помощь классному руководителю.</w:t>
            </w:r>
          </w:p>
        </w:tc>
        <w:tc>
          <w:tcPr>
            <w:tcW w:w="113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</w:tcPr>
          <w:p w:rsidR="00655BFF" w:rsidRDefault="00DA3FAE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Гаврилятова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</w:t>
            </w:r>
            <w:r w:rsidR="00655BFF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3FAE" w:rsidRPr="0063443B" w:rsidRDefault="00DA3FAE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5BFF" w:rsidRPr="0063443B" w:rsidTr="008B2828">
        <w:trPr>
          <w:trHeight w:val="1849"/>
          <w:jc w:val="center"/>
        </w:trPr>
        <w:tc>
          <w:tcPr>
            <w:tcW w:w="6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2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1.Формирование благоприятного социального психологического климата в классном коллективе учащихся и родителей.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Технология построения отношений в школе на основе доверия, взаимопонимания, ответственности.</w:t>
            </w:r>
          </w:p>
          <w:p w:rsidR="00655BFF" w:rsidRPr="0063443B" w:rsidRDefault="00655BFF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методической копилки классного руководителя. Обмен опытом.</w:t>
            </w:r>
          </w:p>
        </w:tc>
        <w:tc>
          <w:tcPr>
            <w:tcW w:w="113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655BFF" w:rsidRDefault="00DA3FAE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Т.В.</w:t>
            </w:r>
          </w:p>
          <w:p w:rsidR="00DA3FAE" w:rsidRPr="0063443B" w:rsidRDefault="00DA3FAE" w:rsidP="0063443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5BFF" w:rsidRPr="0063443B" w:rsidTr="008B2828">
        <w:trPr>
          <w:trHeight w:val="976"/>
          <w:jc w:val="center"/>
        </w:trPr>
        <w:tc>
          <w:tcPr>
            <w:tcW w:w="6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24" w:type="dxa"/>
          </w:tcPr>
          <w:p w:rsidR="00655BFF" w:rsidRPr="0063443B" w:rsidRDefault="00655BFF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1.Методы комплексной диагностики особенностей семейной атмосферы, семейного воспитания и отношения родителей к детям.</w:t>
            </w:r>
          </w:p>
          <w:p w:rsidR="00655BFF" w:rsidRPr="0063443B" w:rsidRDefault="00655BFF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Современные формы работы по духовно- нравственному воспитанию в общеобразовательной организации.</w:t>
            </w:r>
          </w:p>
        </w:tc>
        <w:tc>
          <w:tcPr>
            <w:tcW w:w="1134" w:type="dxa"/>
          </w:tcPr>
          <w:p w:rsidR="00655BFF" w:rsidRPr="0063443B" w:rsidRDefault="00655BFF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655BFF" w:rsidRDefault="00DA3FAE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Гаврилятова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  <w:p w:rsidR="00DA3FAE" w:rsidRPr="0063443B" w:rsidRDefault="00DA3FAE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5BFF" w:rsidRPr="0063443B" w:rsidTr="008B2828">
        <w:trPr>
          <w:trHeight w:val="864"/>
          <w:jc w:val="center"/>
        </w:trPr>
        <w:tc>
          <w:tcPr>
            <w:tcW w:w="6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24" w:type="dxa"/>
          </w:tcPr>
          <w:p w:rsidR="00655BFF" w:rsidRPr="0063443B" w:rsidRDefault="00655BFF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1.Кризисные зоны развития ребенка и характер педагогической поддержки.</w:t>
            </w:r>
          </w:p>
          <w:p w:rsidR="00655BFF" w:rsidRPr="0063443B" w:rsidRDefault="00655BFF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2.Патриотическое воспитание – великое дело: им решается участь человека.</w:t>
            </w:r>
          </w:p>
        </w:tc>
        <w:tc>
          <w:tcPr>
            <w:tcW w:w="1134" w:type="dxa"/>
          </w:tcPr>
          <w:p w:rsidR="00655BFF" w:rsidRPr="0063443B" w:rsidRDefault="00655BFF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655BFF" w:rsidRPr="0063443B" w:rsidRDefault="00DA3FAE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Т.В.</w:t>
            </w:r>
          </w:p>
          <w:p w:rsidR="00655BFF" w:rsidRPr="0063443B" w:rsidRDefault="00655BFF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DA3FAE" w:rsidP="008B282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Кочнев Е.В.</w:t>
            </w:r>
          </w:p>
        </w:tc>
      </w:tr>
      <w:tr w:rsidR="00655BFF" w:rsidRPr="0063443B" w:rsidTr="008B2828">
        <w:trPr>
          <w:trHeight w:val="896"/>
          <w:jc w:val="center"/>
        </w:trPr>
        <w:tc>
          <w:tcPr>
            <w:tcW w:w="640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24" w:type="dxa"/>
          </w:tcPr>
          <w:p w:rsidR="00655BFF" w:rsidRPr="0063443B" w:rsidRDefault="00655BFF" w:rsidP="00DA3FA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1.Отчеты классных руководителей по темам самообразования.</w:t>
            </w:r>
          </w:p>
          <w:p w:rsidR="00655BFF" w:rsidRPr="0063443B" w:rsidRDefault="00655BFF" w:rsidP="00DA3FA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2.Анализ воспитательной работы за год.</w:t>
            </w:r>
          </w:p>
          <w:p w:rsidR="00655BFF" w:rsidRPr="0063443B" w:rsidRDefault="00655BFF" w:rsidP="00E400A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3.Под</w:t>
            </w:r>
            <w:r w:rsidR="00A405E4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итогов работы МО за 202</w:t>
            </w:r>
            <w:r w:rsidR="00E40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405E4"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E40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 Определение задач и перспективное планирование воспитательной работы на следующий учебный год.</w:t>
            </w:r>
          </w:p>
        </w:tc>
        <w:tc>
          <w:tcPr>
            <w:tcW w:w="1134" w:type="dxa"/>
            <w:vAlign w:val="center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5BFF" w:rsidRPr="0063443B" w:rsidRDefault="00655BFF" w:rsidP="0063443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55BFF" w:rsidRPr="0063443B" w:rsidRDefault="00655BFF" w:rsidP="0063443B">
      <w:pPr>
        <w:tabs>
          <w:tab w:val="left" w:pos="355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3443B">
        <w:rPr>
          <w:rFonts w:ascii="Times New Roman" w:hAnsi="Times New Roman"/>
          <w:b/>
          <w:sz w:val="24"/>
          <w:szCs w:val="24"/>
        </w:rPr>
        <w:t xml:space="preserve"> </w:t>
      </w:r>
      <w:r w:rsidRPr="0063443B">
        <w:rPr>
          <w:rFonts w:ascii="Times New Roman" w:hAnsi="Times New Roman"/>
          <w:b/>
          <w:sz w:val="32"/>
          <w:szCs w:val="32"/>
        </w:rPr>
        <w:t xml:space="preserve">Организация </w:t>
      </w:r>
      <w:proofErr w:type="spellStart"/>
      <w:r w:rsidRPr="0063443B">
        <w:rPr>
          <w:rFonts w:ascii="Times New Roman" w:hAnsi="Times New Roman"/>
          <w:b/>
          <w:sz w:val="32"/>
          <w:szCs w:val="32"/>
        </w:rPr>
        <w:t>внутришкольного</w:t>
      </w:r>
      <w:proofErr w:type="spellEnd"/>
      <w:r w:rsidRPr="0063443B">
        <w:rPr>
          <w:rFonts w:ascii="Times New Roman" w:hAnsi="Times New Roman"/>
          <w:b/>
          <w:sz w:val="32"/>
          <w:szCs w:val="32"/>
        </w:rPr>
        <w:t xml:space="preserve"> контроля.</w:t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55BFF" w:rsidRPr="0063443B" w:rsidRDefault="00655BFF" w:rsidP="0063443B">
      <w:pPr>
        <w:shd w:val="clear" w:color="auto" w:fill="FFFFFF"/>
        <w:autoSpaceDE w:val="0"/>
        <w:spacing w:after="0" w:line="24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3443B">
        <w:rPr>
          <w:rFonts w:ascii="Times New Roman" w:hAnsi="Times New Roman"/>
          <w:b/>
          <w:bCs/>
          <w:i/>
          <w:iCs/>
          <w:sz w:val="24"/>
          <w:szCs w:val="24"/>
        </w:rPr>
        <w:t>Основные направления работы:</w:t>
      </w:r>
    </w:p>
    <w:p w:rsidR="00655BFF" w:rsidRPr="0063443B" w:rsidRDefault="00655BFF" w:rsidP="0063443B">
      <w:pPr>
        <w:shd w:val="clear" w:color="auto" w:fill="FFFFFF"/>
        <w:autoSpaceDE w:val="0"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63443B">
        <w:rPr>
          <w:rFonts w:ascii="Times New Roman" w:hAnsi="Times New Roman"/>
          <w:bCs/>
          <w:iCs/>
          <w:sz w:val="24"/>
          <w:szCs w:val="24"/>
        </w:rPr>
        <w:t>6.1. Контроль выполнения Федерального закона № 273-ФЗ «Об образовании в Российской Федерации».</w:t>
      </w:r>
    </w:p>
    <w:p w:rsidR="00655BFF" w:rsidRPr="0063443B" w:rsidRDefault="00655BFF" w:rsidP="0063443B">
      <w:pPr>
        <w:shd w:val="clear" w:color="auto" w:fill="FFFFFF"/>
        <w:autoSpaceDE w:val="0"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63443B">
        <w:rPr>
          <w:rFonts w:ascii="Times New Roman" w:hAnsi="Times New Roman"/>
          <w:bCs/>
          <w:iCs/>
          <w:sz w:val="24"/>
          <w:szCs w:val="24"/>
        </w:rPr>
        <w:t xml:space="preserve">6.2. </w:t>
      </w:r>
      <w:proofErr w:type="gramStart"/>
      <w:r w:rsidRPr="0063443B">
        <w:rPr>
          <w:rFonts w:ascii="Times New Roman" w:hAnsi="Times New Roman"/>
          <w:bCs/>
          <w:iCs/>
          <w:sz w:val="24"/>
          <w:szCs w:val="24"/>
        </w:rPr>
        <w:t>Контроль за</w:t>
      </w:r>
      <w:proofErr w:type="gramEnd"/>
      <w:r w:rsidRPr="0063443B">
        <w:rPr>
          <w:rFonts w:ascii="Times New Roman" w:hAnsi="Times New Roman"/>
          <w:bCs/>
          <w:iCs/>
          <w:sz w:val="24"/>
          <w:szCs w:val="24"/>
        </w:rPr>
        <w:t xml:space="preserve"> преподаванием учебных дисциплин.</w:t>
      </w:r>
    </w:p>
    <w:p w:rsidR="00655BFF" w:rsidRPr="0063443B" w:rsidRDefault="00655BFF" w:rsidP="0063443B">
      <w:pPr>
        <w:shd w:val="clear" w:color="auto" w:fill="FFFFFF"/>
        <w:autoSpaceDE w:val="0"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63443B">
        <w:rPr>
          <w:rFonts w:ascii="Times New Roman" w:hAnsi="Times New Roman"/>
          <w:bCs/>
          <w:iCs/>
          <w:sz w:val="24"/>
          <w:szCs w:val="24"/>
        </w:rPr>
        <w:t>6.3. Контроль уровня знаний, умений, навыков.</w:t>
      </w:r>
    </w:p>
    <w:p w:rsidR="00655BFF" w:rsidRPr="0063443B" w:rsidRDefault="00655BFF" w:rsidP="0063443B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63443B">
        <w:rPr>
          <w:rFonts w:ascii="Times New Roman" w:hAnsi="Times New Roman"/>
          <w:bCs/>
          <w:iCs/>
          <w:sz w:val="24"/>
          <w:szCs w:val="24"/>
        </w:rPr>
        <w:t xml:space="preserve">6.4. </w:t>
      </w:r>
      <w:proofErr w:type="gramStart"/>
      <w:r w:rsidRPr="0063443B">
        <w:rPr>
          <w:rFonts w:ascii="Times New Roman" w:hAnsi="Times New Roman"/>
          <w:bCs/>
          <w:iCs/>
          <w:sz w:val="24"/>
          <w:szCs w:val="24"/>
        </w:rPr>
        <w:t>Контроль за</w:t>
      </w:r>
      <w:proofErr w:type="gramEnd"/>
      <w:r w:rsidRPr="0063443B">
        <w:rPr>
          <w:rFonts w:ascii="Times New Roman" w:hAnsi="Times New Roman"/>
          <w:bCs/>
          <w:iCs/>
          <w:sz w:val="24"/>
          <w:szCs w:val="24"/>
        </w:rPr>
        <w:t xml:space="preserve"> ведением классных журналов, электронных журналов и дневников.</w:t>
      </w:r>
    </w:p>
    <w:p w:rsidR="00655BFF" w:rsidRPr="0063443B" w:rsidRDefault="00655BFF" w:rsidP="0063443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 xml:space="preserve">6.5. </w:t>
      </w:r>
      <w:proofErr w:type="gramStart"/>
      <w:r w:rsidRPr="0063443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3443B">
        <w:rPr>
          <w:rFonts w:ascii="Times New Roman" w:hAnsi="Times New Roman"/>
          <w:sz w:val="24"/>
          <w:szCs w:val="24"/>
        </w:rPr>
        <w:t xml:space="preserve"> ведением тетрадей учащимися.</w:t>
      </w:r>
    </w:p>
    <w:p w:rsidR="00655BFF" w:rsidRPr="0063443B" w:rsidRDefault="00655BFF" w:rsidP="0063443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3443B">
        <w:rPr>
          <w:rFonts w:ascii="Times New Roman" w:hAnsi="Times New Roman"/>
          <w:sz w:val="24"/>
          <w:szCs w:val="24"/>
        </w:rPr>
        <w:t>6.6. Контроль за дневниками учащихся</w:t>
      </w:r>
      <w:proofErr w:type="gramStart"/>
      <w:r w:rsidRPr="0063443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55BFF" w:rsidRPr="0063443B" w:rsidRDefault="00655BFF" w:rsidP="0063443B">
      <w:pPr>
        <w:shd w:val="clear" w:color="auto" w:fill="FFFFFF"/>
        <w:autoSpaceDE w:val="0"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63443B">
        <w:rPr>
          <w:rFonts w:ascii="Times New Roman" w:hAnsi="Times New Roman"/>
          <w:bCs/>
          <w:iCs/>
          <w:sz w:val="24"/>
          <w:szCs w:val="24"/>
        </w:rPr>
        <w:t>6.7. Классно-обобщающий контроль.</w:t>
      </w:r>
    </w:p>
    <w:p w:rsidR="0063443B" w:rsidRPr="0063443B" w:rsidRDefault="00655BFF" w:rsidP="0063443B">
      <w:pPr>
        <w:shd w:val="clear" w:color="auto" w:fill="FFFFFF"/>
        <w:autoSpaceDE w:val="0"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63443B">
        <w:rPr>
          <w:rFonts w:ascii="Times New Roman" w:hAnsi="Times New Roman"/>
          <w:bCs/>
          <w:iCs/>
          <w:sz w:val="24"/>
          <w:szCs w:val="24"/>
        </w:rPr>
        <w:t xml:space="preserve">6.8. </w:t>
      </w:r>
      <w:proofErr w:type="gramStart"/>
      <w:r w:rsidRPr="0063443B">
        <w:rPr>
          <w:rFonts w:ascii="Times New Roman" w:hAnsi="Times New Roman"/>
          <w:bCs/>
          <w:iCs/>
          <w:sz w:val="24"/>
          <w:szCs w:val="24"/>
        </w:rPr>
        <w:t>Контроль за</w:t>
      </w:r>
      <w:proofErr w:type="gramEnd"/>
      <w:r w:rsidRPr="0063443B">
        <w:rPr>
          <w:rFonts w:ascii="Times New Roman" w:hAnsi="Times New Roman"/>
          <w:bCs/>
          <w:iCs/>
          <w:sz w:val="24"/>
          <w:szCs w:val="24"/>
        </w:rPr>
        <w:t xml:space="preserve"> воспитательной работой.</w:t>
      </w:r>
    </w:p>
    <w:p w:rsidR="00655BFF" w:rsidRPr="0063443B" w:rsidRDefault="00655BFF" w:rsidP="00804FA7">
      <w:pPr>
        <w:shd w:val="clear" w:color="auto" w:fill="FFFFFF"/>
        <w:autoSpaceDE w:val="0"/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3443B">
        <w:rPr>
          <w:rFonts w:ascii="Times New Roman" w:hAnsi="Times New Roman"/>
          <w:b/>
          <w:bCs/>
          <w:iCs/>
          <w:sz w:val="24"/>
          <w:szCs w:val="24"/>
        </w:rPr>
        <w:t>Контроль выполнения Федерального закона № 273-ФЗ</w:t>
      </w:r>
      <w:proofErr w:type="gramStart"/>
      <w:r w:rsidRPr="0063443B">
        <w:rPr>
          <w:rFonts w:ascii="Times New Roman" w:hAnsi="Times New Roman"/>
          <w:b/>
          <w:bCs/>
          <w:iCs/>
          <w:sz w:val="24"/>
          <w:szCs w:val="24"/>
        </w:rPr>
        <w:t>«О</w:t>
      </w:r>
      <w:proofErr w:type="gramEnd"/>
      <w:r w:rsidRPr="0063443B">
        <w:rPr>
          <w:rFonts w:ascii="Times New Roman" w:hAnsi="Times New Roman"/>
          <w:b/>
          <w:bCs/>
          <w:iCs/>
          <w:sz w:val="24"/>
          <w:szCs w:val="24"/>
        </w:rPr>
        <w:t>б образовании в Российской Федерации»</w:t>
      </w:r>
    </w:p>
    <w:tbl>
      <w:tblPr>
        <w:tblW w:w="11496" w:type="dxa"/>
        <w:jc w:val="center"/>
        <w:tblInd w:w="-39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50"/>
        <w:gridCol w:w="4493"/>
        <w:gridCol w:w="2693"/>
        <w:gridCol w:w="3260"/>
      </w:tblGrid>
      <w:tr w:rsidR="00655BFF" w:rsidRPr="0063443B" w:rsidTr="008B2828">
        <w:trPr>
          <w:trHeight w:val="347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Отв</w:t>
            </w: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етственные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Форма обсуждения результатов</w:t>
            </w:r>
          </w:p>
        </w:tc>
      </w:tr>
      <w:tr w:rsidR="00655BFF" w:rsidRPr="0063443B" w:rsidTr="008B2828">
        <w:trPr>
          <w:trHeight w:val="347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 xml:space="preserve">1. Информация о дальнейшем обучении и трудоустройстве выпускников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при </w:t>
            </w:r>
            <w:r w:rsidR="008B2828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="008B2828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</w:tc>
      </w:tr>
      <w:tr w:rsidR="00DA3FAE" w:rsidRPr="0063443B" w:rsidTr="00804FA7">
        <w:trPr>
          <w:trHeight w:val="327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FAE" w:rsidRPr="0063443B" w:rsidRDefault="00DA3FA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2. Посещение занятий учащимися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04FA7">
        <w:trPr>
          <w:trHeight w:val="208"/>
          <w:jc w:val="center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1. Посещение занятий учащимися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B2828">
        <w:trPr>
          <w:trHeight w:val="347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FAE" w:rsidRPr="0063443B" w:rsidRDefault="00DA3FA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2. Организация горячего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B2828">
        <w:trPr>
          <w:trHeight w:val="347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1. Посещаемость занятий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B2828">
        <w:trPr>
          <w:trHeight w:val="347"/>
          <w:jc w:val="center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FAE" w:rsidRPr="0063443B" w:rsidRDefault="00DA3FA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443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Январь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8B2828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Работа кружков, секций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B2828">
        <w:trPr>
          <w:trHeight w:val="347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FAE" w:rsidRPr="0063443B" w:rsidRDefault="00DA3FA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 xml:space="preserve">2. Соблюдение режима дня школьниками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B2828">
        <w:trPr>
          <w:trHeight w:val="347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 xml:space="preserve">1. Посещаемость занятий и успеваемость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B2828">
        <w:trPr>
          <w:trHeight w:val="347"/>
          <w:jc w:val="center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1. Посещаемость занятий учащимися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B2828">
        <w:trPr>
          <w:trHeight w:val="347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FAE" w:rsidRPr="0063443B" w:rsidRDefault="00DA3FA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2. Организация дежурства по школе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B2828">
        <w:trPr>
          <w:trHeight w:val="347"/>
          <w:jc w:val="center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1. Работа Совета Профилактики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B2828">
        <w:trPr>
          <w:trHeight w:val="347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FAE" w:rsidRPr="0063443B" w:rsidRDefault="00DA3FA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2. Подготовка материалов к итоговой аттестации выпускников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B2828">
        <w:trPr>
          <w:trHeight w:val="347"/>
          <w:jc w:val="center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1. Организация набора в первый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453214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1F300E" w:rsidRPr="0063443B" w:rsidTr="008B2828">
        <w:trPr>
          <w:trHeight w:val="347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00E" w:rsidRPr="0063443B" w:rsidRDefault="001F300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300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2. Посещаемость школы учащимися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300E" w:rsidRDefault="001F300E" w:rsidP="008532E4">
            <w:pPr>
              <w:spacing w:after="0" w:line="240" w:lineRule="atLeast"/>
            </w:pPr>
            <w:r w:rsidRPr="00B014C5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300E" w:rsidRDefault="001F300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1F300E" w:rsidRPr="0063443B" w:rsidTr="008B2828">
        <w:trPr>
          <w:trHeight w:val="347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00E" w:rsidRPr="0063443B" w:rsidRDefault="001F300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300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3. Итоги промежуточной аттестации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300E" w:rsidRDefault="001F300E" w:rsidP="008532E4">
            <w:pPr>
              <w:spacing w:after="0" w:line="240" w:lineRule="atLeast"/>
            </w:pPr>
            <w:r w:rsidRPr="00B014C5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300E" w:rsidRDefault="001F300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2714C2">
        <w:trPr>
          <w:trHeight w:val="369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1.  Организация летнего отдыха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A3FA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532E4">
            <w:pPr>
              <w:spacing w:after="0" w:line="240" w:lineRule="atLeast"/>
            </w:pPr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9028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0288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</w:tbl>
    <w:p w:rsidR="00655BFF" w:rsidRPr="0063443B" w:rsidRDefault="00655BFF" w:rsidP="0063443B">
      <w:pPr>
        <w:spacing w:after="0" w:line="240" w:lineRule="atLeast"/>
        <w:rPr>
          <w:rFonts w:ascii="Times New Roman" w:hAnsi="Times New Roman"/>
          <w:sz w:val="24"/>
          <w:szCs w:val="24"/>
          <w:lang w:eastAsia="ar-SA"/>
        </w:rPr>
      </w:pP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3443B">
        <w:rPr>
          <w:rFonts w:ascii="Times New Roman" w:hAnsi="Times New Roman"/>
          <w:b/>
          <w:bCs/>
          <w:iCs/>
          <w:sz w:val="24"/>
          <w:szCs w:val="24"/>
        </w:rPr>
        <w:t xml:space="preserve">1.2 </w:t>
      </w:r>
      <w:proofErr w:type="gramStart"/>
      <w:r w:rsidRPr="0063443B">
        <w:rPr>
          <w:rFonts w:ascii="Times New Roman" w:hAnsi="Times New Roman"/>
          <w:b/>
          <w:bCs/>
          <w:iCs/>
          <w:sz w:val="24"/>
          <w:szCs w:val="24"/>
        </w:rPr>
        <w:t>Контроль за</w:t>
      </w:r>
      <w:proofErr w:type="gramEnd"/>
      <w:r w:rsidRPr="0063443B">
        <w:rPr>
          <w:rFonts w:ascii="Times New Roman" w:hAnsi="Times New Roman"/>
          <w:b/>
          <w:bCs/>
          <w:iCs/>
          <w:sz w:val="24"/>
          <w:szCs w:val="24"/>
        </w:rPr>
        <w:t xml:space="preserve"> преподаванием учебных дисциплин</w:t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1212" w:type="dxa"/>
        <w:jc w:val="center"/>
        <w:tblInd w:w="-39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5"/>
        <w:gridCol w:w="5991"/>
        <w:gridCol w:w="2025"/>
        <w:gridCol w:w="2061"/>
      </w:tblGrid>
      <w:tr w:rsidR="00655BFF" w:rsidRPr="0063443B" w:rsidTr="008B2828">
        <w:trPr>
          <w:trHeight w:val="34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BFF" w:rsidRPr="0063443B" w:rsidRDefault="00655BFF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BFF" w:rsidRPr="0063443B" w:rsidRDefault="00655BFF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BFF" w:rsidRPr="0063443B" w:rsidRDefault="00655BFF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Отв</w:t>
            </w: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етственные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BFF" w:rsidRPr="0063443B" w:rsidRDefault="00655BFF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Форма обсуждения результатов</w:t>
            </w:r>
          </w:p>
        </w:tc>
      </w:tr>
      <w:tr w:rsidR="00DA3FAE" w:rsidRPr="0063443B" w:rsidTr="008B2828">
        <w:trPr>
          <w:trHeight w:val="51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A3FAE" w:rsidRPr="0063443B" w:rsidRDefault="00DA3FAE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A3FAE" w:rsidRPr="0063443B" w:rsidRDefault="00DA3FAE" w:rsidP="008B2828">
            <w:pPr>
              <w:shd w:val="clear" w:color="auto" w:fill="FFFFFF"/>
              <w:autoSpaceDE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Работа педагогов над организацией повторения материала (русский язык, математика)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3FAE" w:rsidRPr="0063443B" w:rsidRDefault="00DA3FAE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A3FAE" w:rsidRDefault="00DA3FAE" w:rsidP="008B2828">
            <w:pPr>
              <w:spacing w:after="0" w:line="240" w:lineRule="atLeast"/>
            </w:pPr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46D34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1F300E" w:rsidRPr="0063443B" w:rsidTr="008B2828">
        <w:trPr>
          <w:trHeight w:val="102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1F300E" w:rsidRPr="0063443B" w:rsidRDefault="001F300E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Ноябрь -</w:t>
            </w:r>
          </w:p>
          <w:p w:rsidR="001F300E" w:rsidRPr="0063443B" w:rsidRDefault="001F300E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1F300E" w:rsidRPr="0063443B" w:rsidRDefault="001F300E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Работа по оптимизации методов и средств обучения. Качество и уровень методической подготовки учителя. Выполнение требований к методическому построению урока.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1F300E" w:rsidRDefault="001F300E" w:rsidP="008B2828">
            <w:pPr>
              <w:spacing w:after="0" w:line="240" w:lineRule="atLeast"/>
            </w:pPr>
            <w:r w:rsidRPr="00C511A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300E" w:rsidRDefault="001F300E" w:rsidP="008B2828">
            <w:pPr>
              <w:spacing w:after="0" w:line="240" w:lineRule="atLeast"/>
            </w:pPr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46D34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1F300E" w:rsidRPr="0063443B" w:rsidTr="00DA4388">
        <w:trPr>
          <w:trHeight w:val="23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300E" w:rsidRPr="0063443B" w:rsidRDefault="001F300E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Январь -</w:t>
            </w:r>
          </w:p>
          <w:p w:rsidR="001F300E" w:rsidRPr="0063443B" w:rsidRDefault="001F300E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F300E" w:rsidRPr="0063443B" w:rsidRDefault="001F300E" w:rsidP="00DA4388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Система работы педагогов по ликвидации пробелов в знаниях учащихся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300E" w:rsidRDefault="001F300E" w:rsidP="008B2828">
            <w:pPr>
              <w:spacing w:after="0" w:line="240" w:lineRule="atLeast"/>
            </w:pPr>
            <w:r w:rsidRPr="00C511A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300E" w:rsidRDefault="001F300E" w:rsidP="008B2828">
            <w:pPr>
              <w:spacing w:after="0" w:line="240" w:lineRule="atLeast"/>
            </w:pPr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46D34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1F300E" w:rsidRPr="0063443B" w:rsidTr="00DA4388">
        <w:trPr>
          <w:trHeight w:val="55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00E" w:rsidRPr="0063443B" w:rsidRDefault="001F300E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Март -</w:t>
            </w:r>
          </w:p>
          <w:p w:rsidR="001F300E" w:rsidRPr="0063443B" w:rsidRDefault="001F300E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Апрель -</w:t>
            </w:r>
          </w:p>
          <w:p w:rsidR="001F300E" w:rsidRPr="0063443B" w:rsidRDefault="001F300E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00E" w:rsidRPr="0063443B" w:rsidRDefault="001F300E" w:rsidP="008B2828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Проведение промежуточной аттестации.  Подготовка учащихся к ГИА.</w:t>
            </w:r>
            <w:r w:rsidR="008B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Итоги ВПР</w:t>
            </w:r>
            <w:r w:rsidR="008B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00E" w:rsidRDefault="001F300E" w:rsidP="008B2828">
            <w:pPr>
              <w:spacing w:after="0" w:line="240" w:lineRule="atLeast"/>
            </w:pPr>
            <w:r w:rsidRPr="00C511A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00E" w:rsidRDefault="001F300E" w:rsidP="008B2828">
            <w:pPr>
              <w:spacing w:after="0" w:line="240" w:lineRule="atLeast"/>
            </w:pPr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946D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46D34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</w:tbl>
    <w:p w:rsidR="002714C2" w:rsidRDefault="002714C2" w:rsidP="0063443B">
      <w:pPr>
        <w:shd w:val="clear" w:color="auto" w:fill="FFFFFF"/>
        <w:autoSpaceDE w:val="0"/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55BFF" w:rsidRPr="0063443B" w:rsidRDefault="00655BFF" w:rsidP="0063443B">
      <w:pPr>
        <w:shd w:val="clear" w:color="auto" w:fill="FFFFFF"/>
        <w:autoSpaceDE w:val="0"/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3443B">
        <w:rPr>
          <w:rFonts w:ascii="Times New Roman" w:hAnsi="Times New Roman"/>
          <w:b/>
          <w:bCs/>
          <w:iCs/>
          <w:sz w:val="24"/>
          <w:szCs w:val="24"/>
        </w:rPr>
        <w:t>1.3. Контроль уровня знаний, умений, навыков</w:t>
      </w:r>
    </w:p>
    <w:tbl>
      <w:tblPr>
        <w:tblW w:w="11400" w:type="dxa"/>
        <w:jc w:val="center"/>
        <w:tblInd w:w="-39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06"/>
        <w:gridCol w:w="5794"/>
        <w:gridCol w:w="2270"/>
        <w:gridCol w:w="2030"/>
      </w:tblGrid>
      <w:tr w:rsidR="00655BFF" w:rsidRPr="0063443B" w:rsidTr="00DA4388">
        <w:trPr>
          <w:trHeight w:val="343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Отв</w:t>
            </w: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етственные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Форма обсуждения результатов</w:t>
            </w:r>
          </w:p>
        </w:tc>
      </w:tr>
      <w:tr w:rsidR="001F300E" w:rsidRPr="0063443B" w:rsidTr="00DA4388">
        <w:trPr>
          <w:trHeight w:val="997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1F300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 Октябрь Ноябрь</w:t>
            </w:r>
          </w:p>
          <w:p w:rsidR="001F300E" w:rsidRPr="0063443B" w:rsidRDefault="00DA4388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F300E" w:rsidRPr="0063443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1F300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1.  Входные диагностические контрольные работы </w:t>
            </w:r>
          </w:p>
          <w:p w:rsidR="001F300E" w:rsidRPr="0063443B" w:rsidRDefault="001F300E" w:rsidP="008532E4">
            <w:pPr>
              <w:shd w:val="clear" w:color="auto" w:fill="FFFFFF"/>
              <w:autoSpaceDE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2.  Проверка техники чтения учащихся 4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300E" w:rsidRPr="0063443B" w:rsidRDefault="001F300E" w:rsidP="008532E4">
            <w:pPr>
              <w:shd w:val="clear" w:color="auto" w:fill="FFFFFF"/>
              <w:autoSpaceDE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3.  Контрольные срезы в 5 классах</w:t>
            </w:r>
          </w:p>
          <w:p w:rsidR="001F300E" w:rsidRPr="0063443B" w:rsidRDefault="001F300E" w:rsidP="008532E4">
            <w:pPr>
              <w:shd w:val="clear" w:color="auto" w:fill="FFFFFF"/>
              <w:autoSpaceDE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4. Про</w:t>
            </w:r>
            <w:r w:rsidR="00DA4388">
              <w:rPr>
                <w:rFonts w:ascii="Times New Roman" w:hAnsi="Times New Roman"/>
                <w:sz w:val="24"/>
                <w:szCs w:val="24"/>
              </w:rPr>
              <w:t>межуточная аттестация учащихся 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-9 классов.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1F300E" w:rsidRDefault="001F300E" w:rsidP="008532E4">
            <w:pPr>
              <w:spacing w:after="0" w:line="240" w:lineRule="atLeast"/>
            </w:pPr>
            <w:r w:rsidRPr="00F07318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F300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Справка</w:t>
            </w:r>
          </w:p>
          <w:p w:rsidR="001F300E" w:rsidRPr="0063443B" w:rsidRDefault="001F300E" w:rsidP="008532E4">
            <w:pPr>
              <w:shd w:val="clear" w:color="auto" w:fill="FFFFFF"/>
              <w:autoSpaceDE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00E" w:rsidRPr="0063443B" w:rsidRDefault="001F300E" w:rsidP="008532E4">
            <w:pPr>
              <w:shd w:val="clear" w:color="auto" w:fill="FFFFFF"/>
              <w:autoSpaceDE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F300E" w:rsidRPr="0063443B" w:rsidTr="00804FA7">
        <w:trPr>
          <w:trHeight w:val="503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1F300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1F300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Мониторинг качества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обучения по итогам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1 полугодия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1F300E" w:rsidRDefault="001F300E" w:rsidP="008532E4">
            <w:pPr>
              <w:spacing w:after="0" w:line="240" w:lineRule="atLeast"/>
            </w:pPr>
            <w:r w:rsidRPr="00F07318">
              <w:rPr>
                <w:rFonts w:ascii="Times New Roman" w:hAnsi="Times New Roman"/>
                <w:sz w:val="24"/>
                <w:szCs w:val="24"/>
              </w:rPr>
              <w:t>заведующий  филиало</w:t>
            </w:r>
            <w:r w:rsidR="008532E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F300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Анализ работ по итогам 1 п</w:t>
            </w:r>
            <w:r w:rsidR="008532E4">
              <w:rPr>
                <w:rFonts w:ascii="Times New Roman" w:hAnsi="Times New Roman"/>
                <w:iCs/>
                <w:sz w:val="24"/>
                <w:szCs w:val="24"/>
              </w:rPr>
              <w:t>олугод.</w:t>
            </w:r>
          </w:p>
        </w:tc>
      </w:tr>
      <w:tr w:rsidR="001F300E" w:rsidRPr="0063443B" w:rsidTr="00804FA7">
        <w:trPr>
          <w:trHeight w:val="128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300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300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Про</w:t>
            </w:r>
            <w:r w:rsidR="00DA4388">
              <w:rPr>
                <w:rFonts w:ascii="Times New Roman" w:hAnsi="Times New Roman"/>
                <w:sz w:val="24"/>
                <w:szCs w:val="24"/>
              </w:rPr>
              <w:t>межуточная аттестация учащихся 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-9 классов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300E" w:rsidRDefault="001F300E" w:rsidP="008532E4">
            <w:pPr>
              <w:spacing w:after="0" w:line="240" w:lineRule="atLeast"/>
            </w:pPr>
            <w:r w:rsidRPr="00F07318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300E" w:rsidRPr="0063443B" w:rsidRDefault="001F300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Анализ работы</w:t>
            </w:r>
          </w:p>
        </w:tc>
      </w:tr>
    </w:tbl>
    <w:p w:rsidR="008532E4" w:rsidRDefault="008532E4" w:rsidP="0063443B">
      <w:pPr>
        <w:shd w:val="clear" w:color="auto" w:fill="FFFFFF"/>
        <w:autoSpaceDE w:val="0"/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532E4" w:rsidRDefault="008532E4" w:rsidP="0063443B">
      <w:pPr>
        <w:shd w:val="clear" w:color="auto" w:fill="FFFFFF"/>
        <w:autoSpaceDE w:val="0"/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55BFF" w:rsidRPr="0063443B" w:rsidRDefault="00655BFF" w:rsidP="0063443B">
      <w:pPr>
        <w:shd w:val="clear" w:color="auto" w:fill="FFFFFF"/>
        <w:autoSpaceDE w:val="0"/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3443B">
        <w:rPr>
          <w:rFonts w:ascii="Times New Roman" w:hAnsi="Times New Roman"/>
          <w:b/>
          <w:bCs/>
          <w:iCs/>
          <w:sz w:val="24"/>
          <w:szCs w:val="24"/>
        </w:rPr>
        <w:t xml:space="preserve">1.4. </w:t>
      </w:r>
      <w:proofErr w:type="gramStart"/>
      <w:r w:rsidRPr="0063443B">
        <w:rPr>
          <w:rFonts w:ascii="Times New Roman" w:hAnsi="Times New Roman"/>
          <w:b/>
          <w:bCs/>
          <w:iCs/>
          <w:sz w:val="24"/>
          <w:szCs w:val="24"/>
        </w:rPr>
        <w:t>Контроль</w:t>
      </w:r>
      <w:r w:rsidR="00BB383B" w:rsidRPr="0063443B">
        <w:rPr>
          <w:rFonts w:ascii="Times New Roman" w:hAnsi="Times New Roman"/>
          <w:b/>
          <w:bCs/>
          <w:iCs/>
          <w:sz w:val="24"/>
          <w:szCs w:val="24"/>
        </w:rPr>
        <w:t xml:space="preserve"> за</w:t>
      </w:r>
      <w:proofErr w:type="gramEnd"/>
      <w:r w:rsidR="00BB383B" w:rsidRPr="0063443B">
        <w:rPr>
          <w:rFonts w:ascii="Times New Roman" w:hAnsi="Times New Roman"/>
          <w:b/>
          <w:bCs/>
          <w:iCs/>
          <w:sz w:val="24"/>
          <w:szCs w:val="24"/>
        </w:rPr>
        <w:t xml:space="preserve"> ведением классных </w:t>
      </w:r>
      <w:r w:rsidRPr="0063443B">
        <w:rPr>
          <w:rFonts w:ascii="Times New Roman" w:hAnsi="Times New Roman"/>
          <w:b/>
          <w:bCs/>
          <w:iCs/>
          <w:sz w:val="24"/>
          <w:szCs w:val="24"/>
        </w:rPr>
        <w:t>электронных ж</w:t>
      </w:r>
      <w:r w:rsidR="00BB383B" w:rsidRPr="0063443B">
        <w:rPr>
          <w:rFonts w:ascii="Times New Roman" w:hAnsi="Times New Roman"/>
          <w:b/>
          <w:bCs/>
          <w:iCs/>
          <w:sz w:val="24"/>
          <w:szCs w:val="24"/>
        </w:rPr>
        <w:t>урналов</w:t>
      </w:r>
      <w:r w:rsidRPr="0063443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tbl>
      <w:tblPr>
        <w:tblW w:w="11207" w:type="dxa"/>
        <w:jc w:val="center"/>
        <w:tblInd w:w="-328" w:type="dxa"/>
        <w:tblLayout w:type="fixed"/>
        <w:tblLook w:val="04A0"/>
      </w:tblPr>
      <w:tblGrid>
        <w:gridCol w:w="1401"/>
        <w:gridCol w:w="5917"/>
        <w:gridCol w:w="1651"/>
        <w:gridCol w:w="2238"/>
      </w:tblGrid>
      <w:tr w:rsidR="00655BFF" w:rsidRPr="0063443B" w:rsidTr="00DA4388">
        <w:trPr>
          <w:trHeight w:val="144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Отв</w:t>
            </w: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етственные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63443B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Форма обсуждения результатов</w:t>
            </w:r>
          </w:p>
        </w:tc>
      </w:tr>
      <w:tr w:rsidR="001F300E" w:rsidRPr="0063443B" w:rsidTr="00DA4388">
        <w:trPr>
          <w:trHeight w:val="1341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Выявление уровня работы классных руководителей по первичному оформлению классных журналов.</w:t>
            </w:r>
          </w:p>
          <w:p w:rsidR="001F300E" w:rsidRPr="0063443B" w:rsidRDefault="001F300E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Своевременность заполнения журналов учителями-предметниками. Система работы педагогов с электронными журналами.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Default="001F300E">
            <w:r w:rsidRPr="00E4246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00E" w:rsidRDefault="001F300E"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8662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1F300E" w:rsidRPr="0063443B" w:rsidTr="00DA4388">
        <w:trPr>
          <w:trHeight w:val="666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00E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00E" w:rsidRPr="0063443B" w:rsidRDefault="001F300E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Система опроса на уроке. Состояние журналов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1-ой четверти. Объективность выставления оценок. Система работы педагогов с ЭД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Default="001F300E">
            <w:r w:rsidRPr="00E4246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00E" w:rsidRDefault="001F300E"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8662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1F300E" w:rsidRPr="0063443B" w:rsidTr="00DA4388">
        <w:trPr>
          <w:trHeight w:val="537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00E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1F300E" w:rsidRPr="0063443B" w:rsidRDefault="001F300E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Успеваемость учащихся. Система работы педагогов с электронными журналами.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Default="001F300E">
            <w:r w:rsidRPr="00E4246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00E" w:rsidRDefault="001F300E"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8662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1F300E" w:rsidRPr="0063443B" w:rsidTr="00DA4388">
        <w:trPr>
          <w:trHeight w:val="1101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Объективность выставления оценок за 3 четверть. Своевременность выставления в журнал оценок за письменные работы. Выполнение государственных программ. Система работы педагогов с ЭЖ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Default="001F300E">
            <w:r w:rsidRPr="00E4246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00E" w:rsidRDefault="001F300E"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0866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8662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1F300E" w:rsidRPr="0063443B" w:rsidTr="00DA4388">
        <w:trPr>
          <w:trHeight w:val="706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00E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1F300E" w:rsidRPr="0063443B" w:rsidRDefault="001F300E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Объективность выставления четвертных и годовых оценок. Готовность журналов к сдаче в архив.  Система работы педагогов с ЭЖ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Default="001F300E">
            <w:r w:rsidRPr="00E42463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</w:tbl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3443B">
        <w:rPr>
          <w:rFonts w:ascii="Times New Roman" w:hAnsi="Times New Roman"/>
          <w:b/>
          <w:sz w:val="24"/>
          <w:szCs w:val="24"/>
        </w:rPr>
        <w:t xml:space="preserve">1.5. </w:t>
      </w:r>
      <w:proofErr w:type="gramStart"/>
      <w:r w:rsidRPr="0063443B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63443B">
        <w:rPr>
          <w:rFonts w:ascii="Times New Roman" w:hAnsi="Times New Roman"/>
          <w:b/>
          <w:sz w:val="24"/>
          <w:szCs w:val="24"/>
        </w:rPr>
        <w:t xml:space="preserve"> ведением тетрадей учащимися</w:t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1406" w:type="dxa"/>
        <w:jc w:val="center"/>
        <w:tblInd w:w="-328" w:type="dxa"/>
        <w:tblLayout w:type="fixed"/>
        <w:tblLook w:val="04A0"/>
      </w:tblPr>
      <w:tblGrid>
        <w:gridCol w:w="1395"/>
        <w:gridCol w:w="6058"/>
        <w:gridCol w:w="1682"/>
        <w:gridCol w:w="2271"/>
      </w:tblGrid>
      <w:tr w:rsidR="00655BFF" w:rsidRPr="0063443B" w:rsidTr="008532E4">
        <w:trPr>
          <w:trHeight w:val="191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158D">
              <w:rPr>
                <w:rFonts w:ascii="Times New Roman" w:hAnsi="Times New Roman"/>
                <w:szCs w:val="24"/>
              </w:rPr>
              <w:t>Отв</w:t>
            </w:r>
            <w:r w:rsidRPr="0060158D">
              <w:rPr>
                <w:rFonts w:ascii="Times New Roman" w:hAnsi="Times New Roman"/>
                <w:iCs/>
                <w:szCs w:val="24"/>
              </w:rPr>
              <w:t>етственные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63443B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Форма обсуждения результатов</w:t>
            </w:r>
          </w:p>
        </w:tc>
      </w:tr>
      <w:tr w:rsidR="00655BFF" w:rsidRPr="0063443B" w:rsidTr="008532E4">
        <w:trPr>
          <w:trHeight w:val="191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Соблюдение установленного орфографического режима. Качество пров</w:t>
            </w:r>
            <w:r w:rsidR="00BB383B" w:rsidRPr="0063443B">
              <w:rPr>
                <w:rFonts w:ascii="Times New Roman" w:hAnsi="Times New Roman"/>
                <w:sz w:val="24"/>
                <w:szCs w:val="24"/>
              </w:rPr>
              <w:t>ерки рабочих тетрадей учащихся 7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. по русскому языку и математике. Соблюдение требований ежедневной проверки тетрадей, аргументированность оценок, организация работы над ошибками. Хронометраж объема домашнего задания по рабочим тетрадям. Внешний вид тетрадей.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. МО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655BFF" w:rsidRPr="0063443B" w:rsidTr="008532E4">
        <w:trPr>
          <w:trHeight w:val="191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Качество и периодичность проверки рабочих тетрадей. Внешний вид тетрадей. Соблюдение установленного орфографического режима.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. МО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DA3FAE" w:rsidRPr="0063443B" w:rsidTr="008532E4">
        <w:trPr>
          <w:trHeight w:val="452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Соблюдение установленного орфографического режима. Проверка тетрадей для контрольных работ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. МО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FAE" w:rsidRDefault="00DA3FAE">
            <w:r w:rsidRPr="00E6481E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E6481E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E648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6481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532E4">
        <w:trPr>
          <w:trHeight w:val="422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Система работы учителя с рабочими тетрадями учащихся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63443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. МО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FAE" w:rsidRDefault="00DA3FAE">
            <w:r w:rsidRPr="00E6481E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E6481E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E648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6481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</w:tbl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3443B">
        <w:rPr>
          <w:rFonts w:ascii="Times New Roman" w:hAnsi="Times New Roman"/>
          <w:b/>
          <w:sz w:val="24"/>
          <w:szCs w:val="24"/>
        </w:rPr>
        <w:t xml:space="preserve">1.6. </w:t>
      </w:r>
      <w:proofErr w:type="gramStart"/>
      <w:r w:rsidRPr="0063443B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63443B">
        <w:rPr>
          <w:rFonts w:ascii="Times New Roman" w:hAnsi="Times New Roman"/>
          <w:b/>
          <w:sz w:val="24"/>
          <w:szCs w:val="24"/>
        </w:rPr>
        <w:t xml:space="preserve"> дневниками учащихся </w:t>
      </w:r>
    </w:p>
    <w:tbl>
      <w:tblPr>
        <w:tblW w:w="11237" w:type="dxa"/>
        <w:jc w:val="center"/>
        <w:tblInd w:w="-328" w:type="dxa"/>
        <w:tblLayout w:type="fixed"/>
        <w:tblLook w:val="04A0"/>
      </w:tblPr>
      <w:tblGrid>
        <w:gridCol w:w="1409"/>
        <w:gridCol w:w="5742"/>
        <w:gridCol w:w="2016"/>
        <w:gridCol w:w="2070"/>
      </w:tblGrid>
      <w:tr w:rsidR="00655BFF" w:rsidRPr="0063443B" w:rsidTr="00DA4388">
        <w:trPr>
          <w:trHeight w:val="71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Отв</w:t>
            </w: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етственные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63443B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Форма обсуждения результатов</w:t>
            </w:r>
          </w:p>
        </w:tc>
      </w:tr>
      <w:tr w:rsidR="00655BFF" w:rsidRPr="0063443B" w:rsidTr="00804FA7">
        <w:trPr>
          <w:trHeight w:val="270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6344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Работа классных руководителей и учителей-предметников с дневниками учащихся. Своевременность выставления оценок, работа родителей с дневниками, культура ведения дневников учащимися.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F300E" w:rsidRPr="0063443B" w:rsidTr="0063443B">
        <w:trPr>
          <w:trHeight w:val="86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Своевременность выставления оценок за 1 четверть в дневники, оповещение родителей об итогах 1 четверти. Связь с родителями посредством дневника.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00E" w:rsidRDefault="001F300E">
            <w:r w:rsidRPr="00C36C45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F300E" w:rsidRPr="0063443B" w:rsidTr="0063443B">
        <w:trPr>
          <w:trHeight w:val="1385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1F300E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Работа классных руководителей и учителей-предметников с дневниками учащихся. Своевременность выставления оценок, работа родителей с дневниками, культура ведения дневников учащимися.  Своевременность выставления оценок за 3-ю четверть в дневники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300E" w:rsidRDefault="001F300E">
            <w:r w:rsidRPr="00C36C45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300E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655BFF" w:rsidRPr="0063443B" w:rsidTr="00DA4388">
        <w:trPr>
          <w:trHeight w:val="119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Выборочная проверка дневников учащихся. Выявление и анализ основных недочетов работы классных руководителей и учителей-предметников с дневниками учащихся. Рекомендации на следующий год.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1F300E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 xml:space="preserve"> филиалом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63443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</w:tbl>
    <w:p w:rsidR="00655BFF" w:rsidRPr="0063443B" w:rsidRDefault="00655BFF" w:rsidP="0063443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3443B">
        <w:rPr>
          <w:rFonts w:ascii="Times New Roman" w:hAnsi="Times New Roman"/>
          <w:b/>
          <w:sz w:val="24"/>
          <w:szCs w:val="24"/>
        </w:rPr>
        <w:t xml:space="preserve">1.7. Классно-обобщающий контроль </w:t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458" w:type="dxa"/>
        <w:jc w:val="center"/>
        <w:tblInd w:w="-328" w:type="dxa"/>
        <w:tblLayout w:type="fixed"/>
        <w:tblLook w:val="04A0"/>
      </w:tblPr>
      <w:tblGrid>
        <w:gridCol w:w="1397"/>
        <w:gridCol w:w="5809"/>
        <w:gridCol w:w="1842"/>
        <w:gridCol w:w="2410"/>
      </w:tblGrid>
      <w:tr w:rsidR="00655BFF" w:rsidRPr="0063443B" w:rsidTr="008532E4">
        <w:trPr>
          <w:trHeight w:val="144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Отв</w:t>
            </w: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етственные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Форма обсуждения результатов</w:t>
            </w:r>
          </w:p>
        </w:tc>
      </w:tr>
      <w:tr w:rsidR="00DA3FAE" w:rsidRPr="0063443B" w:rsidTr="008532E4">
        <w:trPr>
          <w:trHeight w:val="472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8532E4">
            <w:pPr>
              <w:tabs>
                <w:tab w:val="center" w:pos="442"/>
              </w:tabs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ab/>
              <w:t xml:space="preserve">апрель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5 класс «</w:t>
            </w: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Адаптация учащихся 5-го класса к условиям обучения на второй ступени обучения школы»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00E" w:rsidRPr="0063443B" w:rsidRDefault="001F300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A3FAE" w:rsidRPr="0063443B" w:rsidRDefault="001F300E" w:rsidP="008532E4">
            <w:pPr>
              <w:shd w:val="clear" w:color="auto" w:fill="FFFFFF"/>
              <w:autoSpaceDE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. МО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FAE" w:rsidRDefault="00DA3FAE" w:rsidP="008532E4">
            <w:pPr>
              <w:spacing w:after="0" w:line="240" w:lineRule="atLeast"/>
            </w:pPr>
            <w:r w:rsidRPr="001E4814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1E4814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1E4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E4814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532E4">
        <w:trPr>
          <w:trHeight w:val="30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 март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Выполнение единых требований у учащихся 4-го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00E" w:rsidRPr="0063443B" w:rsidRDefault="001F300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A3FAE" w:rsidRPr="0063443B" w:rsidRDefault="001F300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>.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FAE" w:rsidRDefault="00DA3FAE" w:rsidP="008532E4">
            <w:pPr>
              <w:spacing w:after="0" w:line="240" w:lineRule="atLeast"/>
            </w:pPr>
            <w:r w:rsidRPr="001E4814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1E4814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1E4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E4814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  <w:tr w:rsidR="00DA3FAE" w:rsidRPr="0063443B" w:rsidTr="008532E4">
        <w:trPr>
          <w:trHeight w:val="440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3FAE" w:rsidRPr="0063443B" w:rsidRDefault="00DA3FAE" w:rsidP="008532E4">
            <w:pPr>
              <w:shd w:val="clear" w:color="auto" w:fill="FFFFFF"/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9  класс «Подготовка учащихся к ГИА»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FAE" w:rsidRPr="0063443B" w:rsidRDefault="00DA3FA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A3FAE" w:rsidRPr="0063443B" w:rsidRDefault="00DA3FAE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>.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FAE" w:rsidRDefault="00DA3FAE" w:rsidP="008532E4">
            <w:pPr>
              <w:spacing w:after="0" w:line="240" w:lineRule="atLeast"/>
            </w:pPr>
            <w:r w:rsidRPr="001E4814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1E4814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1E4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E4814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</w:tbl>
    <w:p w:rsidR="002714C2" w:rsidRDefault="002714C2" w:rsidP="0063443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3443B">
        <w:rPr>
          <w:rFonts w:ascii="Times New Roman" w:hAnsi="Times New Roman"/>
          <w:b/>
          <w:sz w:val="24"/>
          <w:szCs w:val="24"/>
        </w:rPr>
        <w:t xml:space="preserve">1.8. </w:t>
      </w:r>
      <w:proofErr w:type="spellStart"/>
      <w:r w:rsidRPr="0063443B">
        <w:rPr>
          <w:rFonts w:ascii="Times New Roman" w:hAnsi="Times New Roman"/>
          <w:b/>
          <w:sz w:val="24"/>
          <w:szCs w:val="24"/>
        </w:rPr>
        <w:t>Внутришкольный</w:t>
      </w:r>
      <w:proofErr w:type="spellEnd"/>
      <w:r w:rsidRPr="0063443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3443B">
        <w:rPr>
          <w:rFonts w:ascii="Times New Roman" w:hAnsi="Times New Roman"/>
          <w:b/>
          <w:sz w:val="24"/>
          <w:szCs w:val="24"/>
        </w:rPr>
        <w:t xml:space="preserve">контроль </w:t>
      </w:r>
      <w:r w:rsidR="00DA4388">
        <w:rPr>
          <w:rFonts w:ascii="Times New Roman" w:hAnsi="Times New Roman"/>
          <w:b/>
          <w:sz w:val="24"/>
          <w:szCs w:val="24"/>
        </w:rPr>
        <w:t xml:space="preserve"> </w:t>
      </w:r>
      <w:r w:rsidRPr="0063443B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63443B">
        <w:rPr>
          <w:rFonts w:ascii="Times New Roman" w:hAnsi="Times New Roman"/>
          <w:b/>
          <w:sz w:val="24"/>
          <w:szCs w:val="24"/>
        </w:rPr>
        <w:t xml:space="preserve"> организацией воспитательной деятельности</w:t>
      </w:r>
    </w:p>
    <w:p w:rsidR="00655BFF" w:rsidRPr="0063443B" w:rsidRDefault="00655BFF" w:rsidP="0063443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6" w:type="dxa"/>
        <w:jc w:val="center"/>
        <w:tblInd w:w="673" w:type="dxa"/>
        <w:tblLayout w:type="fixed"/>
        <w:tblLook w:val="04A0"/>
      </w:tblPr>
      <w:tblGrid>
        <w:gridCol w:w="1417"/>
        <w:gridCol w:w="2139"/>
        <w:gridCol w:w="12"/>
        <w:gridCol w:w="3145"/>
        <w:gridCol w:w="2159"/>
        <w:gridCol w:w="2184"/>
      </w:tblGrid>
      <w:tr w:rsidR="00655BFF" w:rsidRPr="0063443B" w:rsidTr="002714C2">
        <w:trPr>
          <w:trHeight w:val="14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Объект контролирования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  <w:p w:rsidR="00655BFF" w:rsidRPr="0063443B" w:rsidRDefault="00655BFF" w:rsidP="008532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Цель проверки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Выход на результат</w:t>
            </w:r>
          </w:p>
        </w:tc>
      </w:tr>
      <w:tr w:rsidR="00655BFF" w:rsidRPr="0063443B" w:rsidTr="002714C2">
        <w:trPr>
          <w:trHeight w:val="14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655BFF" w:rsidRPr="0063443B" w:rsidRDefault="0063443B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Содержание планов воспитательной работы, социального паспорта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Цель: Проверить соответствие содержания планов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. рук-лей возрастным особенностям учащихся: актуальность решаемых задач и соответствие задачам школы, умение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>. рук-лей анализировать работу с классом.</w:t>
            </w:r>
          </w:p>
          <w:p w:rsidR="00655BFF" w:rsidRPr="0063443B" w:rsidRDefault="0063443B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 xml:space="preserve"> кружков.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Цель: способствовать работе кружков дополнительного образования.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Анализ планов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рук-лями</w:t>
            </w:r>
            <w:proofErr w:type="spellEnd"/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Собеседование с учащимися.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Посещение занятий, собеседование с учащимися и руководителями.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FF" w:rsidRPr="0063443B" w:rsidTr="002714C2">
        <w:trPr>
          <w:trHeight w:val="14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655BFF" w:rsidRPr="0063443B" w:rsidRDefault="002714C2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Работа по организации школьного самоуправления</w:t>
            </w:r>
          </w:p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>. рук-лей и рук-лей кружков по развитию познавательных интересов учащихся, по росту интеллектуального уровня, по творческому развитию.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Цель: Проверить соответствие намеченного плана мероприятий проводимой работе по данному направлению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Организация каникул.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Анализ документов по детской организации.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Посещение заседаний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выполнение планов.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Посещение классных часов, мероприятий по этому направлению.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на МО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5BFF" w:rsidRPr="0063443B" w:rsidTr="00804FA7">
        <w:trPr>
          <w:trHeight w:val="220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655BFF" w:rsidRPr="0063443B" w:rsidRDefault="0063443B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Работа по профилактике правонарушений среди учащихся </w:t>
            </w:r>
          </w:p>
          <w:p w:rsidR="0063443B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Цель: Проверить качество индивидуальной работ</w:t>
            </w:r>
            <w:r w:rsidR="0063443B" w:rsidRPr="0063443B">
              <w:rPr>
                <w:rFonts w:ascii="Times New Roman" w:hAnsi="Times New Roman"/>
                <w:sz w:val="24"/>
                <w:szCs w:val="24"/>
              </w:rPr>
              <w:t>ы с детьми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 Охват их кружками,  творческим досугом.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Анализ до</w:t>
            </w:r>
            <w:r w:rsidR="0063443B" w:rsidRPr="0063443B">
              <w:rPr>
                <w:rFonts w:ascii="Times New Roman" w:hAnsi="Times New Roman"/>
                <w:sz w:val="24"/>
                <w:szCs w:val="24"/>
              </w:rPr>
              <w:t>кументации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Посещение ими внеурочных мероприятий, кружков.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FF" w:rsidRPr="0063443B" w:rsidTr="00804FA7">
        <w:trPr>
          <w:trHeight w:val="224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655BFF" w:rsidRPr="0063443B" w:rsidRDefault="0063443B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4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Подготовка к Новогодним  праздникам, к каникулам.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Цель: Проверить, насколько учитываются потребности и интересы учащихся при планировании зимних каникул. Организация зимних каникул.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Анализ планов зимних каникул.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Посещение мероприятий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Собеседование с учащимися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С</w:t>
            </w:r>
            <w:r w:rsidR="0063443B" w:rsidRPr="0063443B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655BFF" w:rsidRPr="0063443B" w:rsidTr="002714C2">
        <w:trPr>
          <w:trHeight w:val="14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655BFF" w:rsidRPr="0063443B" w:rsidRDefault="002714C2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>. рук-лей по воспитанию гражданско-патриотических качеств учащихся.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Цель: Определить результативность проведённой работы, намеченной в плане по гражданско-патриотическому воспитанию.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Анализ соответствующего раздела плана воспитательной работы.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Информация к совещанию по итогам 1-го полугодия</w:t>
            </w:r>
          </w:p>
        </w:tc>
      </w:tr>
      <w:tr w:rsidR="00655BFF" w:rsidRPr="0063443B" w:rsidTr="00804FA7">
        <w:trPr>
          <w:trHeight w:val="161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655BFF" w:rsidRPr="0063443B" w:rsidRDefault="002714C2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Цель: Познакомиться с системой проведения классных часов, с их содержанием, формой, результативностью.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Посещение классных часов.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Беседы с учащимися.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FF" w:rsidRPr="0063443B" w:rsidTr="00804FA7">
        <w:trPr>
          <w:trHeight w:val="123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 w:rsidR="002714C2">
              <w:rPr>
                <w:rFonts w:ascii="Times New Roman" w:hAnsi="Times New Roman"/>
                <w:sz w:val="24"/>
                <w:szCs w:val="24"/>
              </w:rPr>
              <w:t>4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Выполнение намеченных школой мероприятий в планах классных рук-лей.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Выполнение Закона «Об образовании</w:t>
            </w:r>
            <w:r w:rsidR="00804FA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Посещение мероприятий.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 xml:space="preserve">Собеседования с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443B">
              <w:rPr>
                <w:rFonts w:ascii="Times New Roman" w:hAnsi="Times New Roman"/>
                <w:sz w:val="24"/>
                <w:szCs w:val="24"/>
              </w:rPr>
              <w:t>рук-лями</w:t>
            </w:r>
            <w:proofErr w:type="spellEnd"/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Информация.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BFF" w:rsidRPr="0063443B" w:rsidTr="00804FA7">
        <w:trPr>
          <w:trHeight w:val="1121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44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443B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655BFF" w:rsidRPr="0063443B" w:rsidRDefault="002714C2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</w:t>
            </w:r>
            <w:r w:rsidR="00655BFF" w:rsidRPr="0063443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Подведение предварительных итогов работы по экологическому направлению, программы безопасности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Посещение классных часов, мероприятий по этому направлению.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на совещании при директоре.</w:t>
            </w:r>
          </w:p>
        </w:tc>
      </w:tr>
      <w:tr w:rsidR="00655BFF" w:rsidRPr="0063443B" w:rsidTr="002714C2">
        <w:trPr>
          <w:trHeight w:val="14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Зав. сельской библиотекой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Роль библиотеки в учебном процессе школы.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Отчёт за год.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Завершение учебного года (летняя оздоровительная кампания)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BFF" w:rsidRPr="0063443B" w:rsidRDefault="00655BFF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sz w:val="24"/>
                <w:szCs w:val="24"/>
              </w:rPr>
              <w:t>Посещение библиотечных часов, книжных выставок.</w:t>
            </w:r>
          </w:p>
          <w:p w:rsidR="00655BFF" w:rsidRPr="0063443B" w:rsidRDefault="00655BFF" w:rsidP="00853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BFF" w:rsidRPr="0063443B" w:rsidRDefault="001F300E" w:rsidP="008532E4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6344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3443B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</w:tc>
      </w:tr>
    </w:tbl>
    <w:p w:rsidR="00357185" w:rsidRPr="0063443B" w:rsidRDefault="00357185" w:rsidP="0063443B">
      <w:pPr>
        <w:pStyle w:val="ab"/>
        <w:spacing w:line="240" w:lineRule="atLeast"/>
        <w:rPr>
          <w:vanish/>
        </w:rPr>
      </w:pPr>
    </w:p>
    <w:p w:rsidR="00357185" w:rsidRPr="0063443B" w:rsidRDefault="00357185" w:rsidP="0063443B">
      <w:pPr>
        <w:pStyle w:val="ab"/>
        <w:spacing w:line="240" w:lineRule="atLeast"/>
        <w:jc w:val="both"/>
        <w:rPr>
          <w:b/>
          <w:u w:val="single"/>
        </w:rPr>
      </w:pPr>
    </w:p>
    <w:p w:rsidR="00357185" w:rsidRPr="0063443B" w:rsidRDefault="00357185" w:rsidP="0063443B">
      <w:pPr>
        <w:pStyle w:val="ab"/>
        <w:spacing w:line="240" w:lineRule="atLeast"/>
        <w:jc w:val="both"/>
      </w:pPr>
    </w:p>
    <w:tbl>
      <w:tblPr>
        <w:tblW w:w="13425" w:type="dxa"/>
        <w:shd w:val="clear" w:color="auto" w:fill="10805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560"/>
        <w:gridCol w:w="4425"/>
      </w:tblGrid>
      <w:tr w:rsidR="004D1CF1" w:rsidRPr="0063443B" w:rsidTr="0050252F">
        <w:tc>
          <w:tcPr>
            <w:tcW w:w="4440" w:type="dxa"/>
            <w:shd w:val="clear" w:color="auto" w:fill="10805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CF1" w:rsidRPr="0063443B" w:rsidRDefault="004D1CF1" w:rsidP="0063443B">
            <w:pPr>
              <w:spacing w:after="0" w:line="240" w:lineRule="atLeast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10805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CF1" w:rsidRPr="0063443B" w:rsidRDefault="004D1CF1" w:rsidP="0063443B">
            <w:pPr>
              <w:spacing w:after="0" w:line="240" w:lineRule="atLeast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10805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CF1" w:rsidRPr="0063443B" w:rsidRDefault="004D1CF1" w:rsidP="0063443B">
            <w:pPr>
              <w:spacing w:after="0" w:line="240" w:lineRule="atLeast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</w:tr>
    </w:tbl>
    <w:p w:rsidR="004D1CF1" w:rsidRPr="0063443B" w:rsidRDefault="004D1CF1" w:rsidP="0063443B">
      <w:pPr>
        <w:pStyle w:val="ab"/>
        <w:spacing w:line="240" w:lineRule="atLeast"/>
        <w:ind w:firstLine="720"/>
        <w:jc w:val="both"/>
      </w:pPr>
      <w:r w:rsidRPr="0063443B">
        <w:t xml:space="preserve">   </w:t>
      </w:r>
    </w:p>
    <w:sectPr w:rsidR="004D1CF1" w:rsidRPr="0063443B" w:rsidSect="005D1AF6">
      <w:footerReference w:type="default" r:id="rId9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307" w:rsidRDefault="00763307" w:rsidP="00CB0A5B">
      <w:pPr>
        <w:spacing w:after="0" w:line="240" w:lineRule="auto"/>
      </w:pPr>
      <w:r>
        <w:separator/>
      </w:r>
    </w:p>
  </w:endnote>
  <w:endnote w:type="continuationSeparator" w:id="1">
    <w:p w:rsidR="00763307" w:rsidRDefault="00763307" w:rsidP="00CB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514432"/>
    </w:sdtPr>
    <w:sdtContent>
      <w:p w:rsidR="00763307" w:rsidRDefault="00763307">
        <w:pPr>
          <w:pStyle w:val="a8"/>
          <w:jc w:val="right"/>
        </w:pPr>
        <w:r>
          <w:t xml:space="preserve"> </w:t>
        </w:r>
      </w:p>
    </w:sdtContent>
  </w:sdt>
  <w:p w:rsidR="00763307" w:rsidRDefault="007633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307" w:rsidRDefault="00763307" w:rsidP="00CB0A5B">
      <w:pPr>
        <w:spacing w:after="0" w:line="240" w:lineRule="auto"/>
      </w:pPr>
      <w:r>
        <w:separator/>
      </w:r>
    </w:p>
  </w:footnote>
  <w:footnote w:type="continuationSeparator" w:id="1">
    <w:p w:rsidR="00763307" w:rsidRDefault="00763307" w:rsidP="00CB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9CBAF2D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026F7A59"/>
    <w:multiLevelType w:val="hybridMultilevel"/>
    <w:tmpl w:val="0F489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6147F"/>
    <w:multiLevelType w:val="hybridMultilevel"/>
    <w:tmpl w:val="67E674CE"/>
    <w:lvl w:ilvl="0" w:tplc="E2206F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50AE6"/>
    <w:multiLevelType w:val="hybridMultilevel"/>
    <w:tmpl w:val="630AD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B49A7"/>
    <w:multiLevelType w:val="hybridMultilevel"/>
    <w:tmpl w:val="A890179A"/>
    <w:lvl w:ilvl="0" w:tplc="EBC6BC5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6FD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4C0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2D1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4BF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01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65C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A85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4A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041EA1"/>
    <w:multiLevelType w:val="hybridMultilevel"/>
    <w:tmpl w:val="0FE05A6A"/>
    <w:lvl w:ilvl="0" w:tplc="1E4E1092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6">
    <w:nsid w:val="45132A56"/>
    <w:multiLevelType w:val="hybridMultilevel"/>
    <w:tmpl w:val="0A0A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03374"/>
    <w:multiLevelType w:val="hybridMultilevel"/>
    <w:tmpl w:val="5D2AA04A"/>
    <w:lvl w:ilvl="0" w:tplc="AAA278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E582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85D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0D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E99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6C6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C22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098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AA8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E86B01"/>
    <w:multiLevelType w:val="hybridMultilevel"/>
    <w:tmpl w:val="B5FE3E60"/>
    <w:lvl w:ilvl="0" w:tplc="3BACC8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83D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6B5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49F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2DB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8DF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A24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676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46E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4D6DCA"/>
    <w:multiLevelType w:val="hybridMultilevel"/>
    <w:tmpl w:val="2012AD2E"/>
    <w:lvl w:ilvl="0" w:tplc="625CCB1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A84"/>
    <w:rsid w:val="001F300E"/>
    <w:rsid w:val="00214A7C"/>
    <w:rsid w:val="00262864"/>
    <w:rsid w:val="002714C2"/>
    <w:rsid w:val="00357185"/>
    <w:rsid w:val="003714EE"/>
    <w:rsid w:val="00393EF0"/>
    <w:rsid w:val="00437C62"/>
    <w:rsid w:val="00451916"/>
    <w:rsid w:val="00496A84"/>
    <w:rsid w:val="004D1CF1"/>
    <w:rsid w:val="004D6264"/>
    <w:rsid w:val="0050252F"/>
    <w:rsid w:val="00572E1D"/>
    <w:rsid w:val="005B549F"/>
    <w:rsid w:val="005D1AF6"/>
    <w:rsid w:val="005E263D"/>
    <w:rsid w:val="0060158D"/>
    <w:rsid w:val="0063443B"/>
    <w:rsid w:val="00655BFF"/>
    <w:rsid w:val="006909EB"/>
    <w:rsid w:val="00696634"/>
    <w:rsid w:val="00716DC2"/>
    <w:rsid w:val="00763307"/>
    <w:rsid w:val="00791390"/>
    <w:rsid w:val="00804FA7"/>
    <w:rsid w:val="008532E4"/>
    <w:rsid w:val="008B2828"/>
    <w:rsid w:val="008F766B"/>
    <w:rsid w:val="00983317"/>
    <w:rsid w:val="00A405E4"/>
    <w:rsid w:val="00A40FEC"/>
    <w:rsid w:val="00A55A5D"/>
    <w:rsid w:val="00B66BAE"/>
    <w:rsid w:val="00BB383B"/>
    <w:rsid w:val="00C10FF1"/>
    <w:rsid w:val="00C90AE5"/>
    <w:rsid w:val="00C94FE7"/>
    <w:rsid w:val="00CB0A5B"/>
    <w:rsid w:val="00CE5520"/>
    <w:rsid w:val="00CE6311"/>
    <w:rsid w:val="00D04D80"/>
    <w:rsid w:val="00D96BE5"/>
    <w:rsid w:val="00DA3FAE"/>
    <w:rsid w:val="00DA4388"/>
    <w:rsid w:val="00DA7287"/>
    <w:rsid w:val="00DC1EB5"/>
    <w:rsid w:val="00E37D99"/>
    <w:rsid w:val="00E400A5"/>
    <w:rsid w:val="00F250C4"/>
    <w:rsid w:val="00F5026D"/>
    <w:rsid w:val="00F84BB5"/>
    <w:rsid w:val="00FA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5BF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BFF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55BF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1CF1"/>
  </w:style>
  <w:style w:type="paragraph" w:styleId="a5">
    <w:name w:val="No Spacing"/>
    <w:link w:val="a6"/>
    <w:qFormat/>
    <w:rsid w:val="004D1CF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qFormat/>
    <w:rsid w:val="004D1CF1"/>
    <w:pPr>
      <w:ind w:left="720"/>
    </w:pPr>
    <w:rPr>
      <w:rFonts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4D1CF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CF1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4D1CF1"/>
    <w:rPr>
      <w:b/>
      <w:bCs/>
    </w:rPr>
  </w:style>
  <w:style w:type="paragraph" w:customStyle="1" w:styleId="ab">
    <w:name w:val="Стиль"/>
    <w:rsid w:val="004D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1CF1"/>
  </w:style>
  <w:style w:type="paragraph" w:styleId="ac">
    <w:name w:val="Balloon Text"/>
    <w:basedOn w:val="a"/>
    <w:link w:val="ad"/>
    <w:uiPriority w:val="99"/>
    <w:semiHidden/>
    <w:unhideWhenUsed/>
    <w:rsid w:val="004D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1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5BF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5BF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55BF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e">
    <w:name w:val="Hyperlink"/>
    <w:uiPriority w:val="99"/>
    <w:unhideWhenUsed/>
    <w:rsid w:val="00655BFF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655B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55BF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5B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5BFF"/>
  </w:style>
  <w:style w:type="paragraph" w:styleId="af2">
    <w:name w:val="header"/>
    <w:basedOn w:val="a"/>
    <w:link w:val="af3"/>
    <w:uiPriority w:val="99"/>
    <w:semiHidden/>
    <w:unhideWhenUsed/>
    <w:rsid w:val="00655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655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655BFF"/>
    <w:pPr>
      <w:suppressAutoHyphens/>
      <w:spacing w:after="0" w:line="240" w:lineRule="auto"/>
      <w:ind w:firstLine="540"/>
    </w:pPr>
    <w:rPr>
      <w:rFonts w:ascii="Times New Roman" w:eastAsia="Times New Roman" w:hAnsi="Times New Roman"/>
      <w:spacing w:val="-4"/>
      <w:sz w:val="24"/>
      <w:szCs w:val="24"/>
      <w:lang w:eastAsia="ar-SA"/>
    </w:rPr>
  </w:style>
  <w:style w:type="paragraph" w:customStyle="1" w:styleId="21">
    <w:name w:val="Стиль2"/>
    <w:next w:val="a5"/>
    <w:link w:val="22"/>
    <w:uiPriority w:val="99"/>
    <w:rsid w:val="00655BFF"/>
    <w:rPr>
      <w:rFonts w:ascii="Cambria" w:eastAsia="Calibri" w:hAnsi="Cambria" w:cs="Times New Roman"/>
      <w:color w:val="FF0000"/>
      <w:sz w:val="24"/>
      <w:u w:val="single"/>
      <w:lang w:val="en-US" w:eastAsia="ru-RU"/>
    </w:rPr>
  </w:style>
  <w:style w:type="character" w:customStyle="1" w:styleId="22">
    <w:name w:val="Стиль2 Знак"/>
    <w:link w:val="21"/>
    <w:uiPriority w:val="99"/>
    <w:locked/>
    <w:rsid w:val="00655BFF"/>
    <w:rPr>
      <w:rFonts w:ascii="Cambria" w:eastAsia="Calibri" w:hAnsi="Cambria" w:cs="Times New Roman"/>
      <w:color w:val="FF0000"/>
      <w:sz w:val="24"/>
      <w:u w:val="single"/>
      <w:lang w:val="en-US" w:eastAsia="ru-RU"/>
    </w:rPr>
  </w:style>
  <w:style w:type="paragraph" w:customStyle="1" w:styleId="12">
    <w:name w:val="Абзац списка1"/>
    <w:basedOn w:val="a"/>
    <w:uiPriority w:val="99"/>
    <w:rsid w:val="00655BFF"/>
    <w:pPr>
      <w:widowControl w:val="0"/>
      <w:suppressAutoHyphens/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val="en-US" w:eastAsia="ar-SA"/>
    </w:rPr>
  </w:style>
  <w:style w:type="paragraph" w:customStyle="1" w:styleId="13">
    <w:name w:val="Обычный (веб)1"/>
    <w:basedOn w:val="a"/>
    <w:uiPriority w:val="99"/>
    <w:rsid w:val="00655BFF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paragraph" w:customStyle="1" w:styleId="Style1">
    <w:name w:val="Style1"/>
    <w:uiPriority w:val="99"/>
    <w:rsid w:val="00655BF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table" w:customStyle="1" w:styleId="14">
    <w:name w:val="Сетка таблицы1"/>
    <w:basedOn w:val="a1"/>
    <w:next w:val="a4"/>
    <w:rsid w:val="00655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qFormat/>
    <w:rsid w:val="00655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655BFF"/>
    <w:pPr>
      <w:widowControl w:val="0"/>
      <w:autoSpaceDE w:val="0"/>
      <w:autoSpaceDN w:val="0"/>
      <w:adjustRightInd w:val="0"/>
      <w:spacing w:after="0" w:line="240" w:lineRule="auto"/>
      <w:ind w:left="45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55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4">
    <w:name w:val="Heading 4"/>
    <w:basedOn w:val="a"/>
    <w:rsid w:val="00655BFF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655BFF"/>
    <w:rPr>
      <w:rFonts w:ascii="Calibri" w:eastAsia="Calibri" w:hAnsi="Calibri" w:cs="Calibri"/>
      <w:lang w:eastAsia="ar-SA"/>
    </w:rPr>
  </w:style>
  <w:style w:type="paragraph" w:customStyle="1" w:styleId="23">
    <w:name w:val="Абзац списка2"/>
    <w:basedOn w:val="a"/>
    <w:rsid w:val="00655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">
    <w:name w:val="Heading 1"/>
    <w:basedOn w:val="a"/>
    <w:rsid w:val="00655BFF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655BFF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655BFF"/>
    <w:rPr>
      <w:b/>
      <w:bCs/>
    </w:rPr>
  </w:style>
  <w:style w:type="character" w:customStyle="1" w:styleId="47">
    <w:name w:val="Заголовок №47"/>
    <w:rsid w:val="00655BFF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lang w:bidi="ar-SA"/>
    </w:rPr>
  </w:style>
  <w:style w:type="paragraph" w:customStyle="1" w:styleId="western">
    <w:name w:val="western"/>
    <w:basedOn w:val="a"/>
    <w:rsid w:val="00655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55BFF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ru-RU"/>
    </w:rPr>
  </w:style>
  <w:style w:type="character" w:customStyle="1" w:styleId="c6c1">
    <w:name w:val="c6 c1"/>
    <w:basedOn w:val="a0"/>
    <w:rsid w:val="00655BFF"/>
  </w:style>
  <w:style w:type="character" w:customStyle="1" w:styleId="c4c1">
    <w:name w:val="c4 c1"/>
    <w:basedOn w:val="a0"/>
    <w:rsid w:val="00655BFF"/>
  </w:style>
  <w:style w:type="character" w:customStyle="1" w:styleId="c4c19c1">
    <w:name w:val="c4 c19 c1"/>
    <w:basedOn w:val="a0"/>
    <w:rsid w:val="00655BFF"/>
  </w:style>
  <w:style w:type="character" w:customStyle="1" w:styleId="c19c31">
    <w:name w:val="c19 c31"/>
    <w:basedOn w:val="a0"/>
    <w:rsid w:val="00655BFF"/>
  </w:style>
  <w:style w:type="character" w:customStyle="1" w:styleId="c4c1c19">
    <w:name w:val="c4 c1 c19"/>
    <w:basedOn w:val="a0"/>
    <w:rsid w:val="00655BFF"/>
  </w:style>
  <w:style w:type="character" w:customStyle="1" w:styleId="WW8Num23z1">
    <w:name w:val="WW8Num23z1"/>
    <w:rsid w:val="00655BFF"/>
    <w:rPr>
      <w:rFonts w:ascii="Courier New" w:hAnsi="Courier New" w:cs="Courier New"/>
    </w:rPr>
  </w:style>
  <w:style w:type="paragraph" w:styleId="af8">
    <w:name w:val="Body Text Indent"/>
    <w:basedOn w:val="a"/>
    <w:link w:val="af9"/>
    <w:uiPriority w:val="99"/>
    <w:semiHidden/>
    <w:unhideWhenUsed/>
    <w:rsid w:val="00655BF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55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5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655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58C56-ADAF-4D6F-8D6E-7A8A17ED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5649</Words>
  <Characters>32204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Microsoft</Company>
  <LinksUpToDate>false</LinksUpToDate>
  <CharactersWithSpaces>37778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10</cp:revision>
  <cp:lastPrinted>2024-10-16T15:33:00Z</cp:lastPrinted>
  <dcterms:created xsi:type="dcterms:W3CDTF">2021-10-17T19:46:00Z</dcterms:created>
  <dcterms:modified xsi:type="dcterms:W3CDTF">2024-10-17T12:44:00Z</dcterms:modified>
</cp:coreProperties>
</file>